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47B6C" w14:textId="3EB2B67D" w:rsidR="004C6E65" w:rsidRPr="00713A6B" w:rsidRDefault="009B6F79" w:rsidP="00713A6B">
      <w:pPr>
        <w:adjustRightInd w:val="0"/>
        <w:snapToGrid w:val="0"/>
        <w:jc w:val="center"/>
        <w:rPr>
          <w:b/>
          <w:w w:val="100"/>
          <w:sz w:val="36"/>
          <w:szCs w:val="36"/>
        </w:rPr>
      </w:pPr>
      <w:r w:rsidRPr="00713A6B">
        <w:rPr>
          <w:b/>
          <w:noProof/>
          <w:w w:val="1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6B3ED" wp14:editId="6C502CBF">
                <wp:simplePos x="0" y="0"/>
                <wp:positionH relativeFrom="column">
                  <wp:posOffset>-874395</wp:posOffset>
                </wp:positionH>
                <wp:positionV relativeFrom="paragraph">
                  <wp:posOffset>-169545</wp:posOffset>
                </wp:positionV>
                <wp:extent cx="1295400" cy="2762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EF676" w14:textId="77777777" w:rsidR="00801979" w:rsidRPr="00713A6B" w:rsidRDefault="00801979" w:rsidP="0080197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w w:val="100"/>
                                <w:sz w:val="22"/>
                                <w:szCs w:val="22"/>
                              </w:rPr>
                            </w:pPr>
                            <w:r w:rsidRPr="00713A6B">
                              <w:rPr>
                                <w:rFonts w:hint="eastAsia"/>
                                <w:w w:val="100"/>
                                <w:sz w:val="22"/>
                                <w:szCs w:val="22"/>
                              </w:rPr>
                              <w:t>填寫人：廠商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8.85pt;margin-top:-13.35pt;width:10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" filled="f">
                <v:textbox>
                  <w:txbxContent>
                    <w:p w14:paraId="731EF676" w14:textId="77777777" w:rsidR="00801979" w:rsidRPr="00713A6B" w:rsidRDefault="00801979" w:rsidP="00801979">
                      <w:pPr>
                        <w:adjustRightInd w:val="0"/>
                        <w:snapToGrid w:val="0"/>
                        <w:jc w:val="center"/>
                        <w:rPr>
                          <w:w w:val="100"/>
                          <w:sz w:val="22"/>
                          <w:szCs w:val="22"/>
                        </w:rPr>
                      </w:pPr>
                      <w:r w:rsidRPr="00713A6B">
                        <w:rPr>
                          <w:rFonts w:hint="eastAsia"/>
                          <w:w w:val="100"/>
                          <w:sz w:val="22"/>
                          <w:szCs w:val="22"/>
                        </w:rPr>
                        <w:t>填寫人：廠商</w:t>
                      </w:r>
                    </w:p>
                  </w:txbxContent>
                </v:textbox>
              </v:shape>
            </w:pict>
          </mc:Fallback>
        </mc:AlternateContent>
      </w:r>
      <w:r w:rsidR="00D050C3">
        <w:rPr>
          <w:rFonts w:hint="eastAsia"/>
          <w:b/>
          <w:w w:val="100"/>
          <w:sz w:val="36"/>
          <w:szCs w:val="36"/>
        </w:rPr>
        <w:t>可成科技</w:t>
      </w:r>
      <w:r w:rsidR="00663B66" w:rsidRPr="00713A6B">
        <w:rPr>
          <w:rFonts w:hint="eastAsia"/>
          <w:b/>
          <w:w w:val="100"/>
          <w:sz w:val="36"/>
          <w:szCs w:val="36"/>
        </w:rPr>
        <w:t>廠商</w:t>
      </w:r>
      <w:r w:rsidR="00D050C3">
        <w:rPr>
          <w:rFonts w:hint="eastAsia"/>
          <w:b/>
          <w:w w:val="100"/>
          <w:sz w:val="36"/>
          <w:szCs w:val="36"/>
        </w:rPr>
        <w:t>實習</w:t>
      </w:r>
      <w:r w:rsidR="000F438E" w:rsidRPr="00713A6B">
        <w:rPr>
          <w:rFonts w:hint="eastAsia"/>
          <w:b/>
          <w:w w:val="100"/>
          <w:sz w:val="36"/>
          <w:szCs w:val="36"/>
        </w:rPr>
        <w:t>需求表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402"/>
        <w:gridCol w:w="274"/>
        <w:gridCol w:w="1286"/>
        <w:gridCol w:w="3502"/>
      </w:tblGrid>
      <w:tr w:rsidR="000F438E" w:rsidRPr="00FA21CD" w14:paraId="55DB7F54" w14:textId="77777777" w:rsidTr="00BA6DFD">
        <w:trPr>
          <w:trHeight w:val="573"/>
          <w:jc w:val="center"/>
        </w:trPr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3F8B9B" w14:textId="77777777" w:rsidR="000F438E" w:rsidRPr="000F438E" w:rsidRDefault="000F438E" w:rsidP="00FA21CD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公司基本資料</w:t>
            </w:r>
          </w:p>
        </w:tc>
      </w:tr>
      <w:tr w:rsidR="00500D5C" w:rsidRPr="00FA21CD" w14:paraId="793521DA" w14:textId="77777777" w:rsidTr="00FF6340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09CB8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公司名稱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2B90" w14:textId="49676F4A" w:rsidR="00500D5C" w:rsidRPr="003F11BB" w:rsidRDefault="00B75F93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可成科技股份有限公司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922A8" w14:textId="77777777"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網址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035DE1" w14:textId="7D61F8AF" w:rsidR="00500D5C" w:rsidRPr="0034637E" w:rsidRDefault="00B75F93" w:rsidP="00FF6340">
            <w:pPr>
              <w:jc w:val="both"/>
              <w:rPr>
                <w:spacing w:val="0"/>
                <w:w w:val="100"/>
                <w:sz w:val="24"/>
              </w:rPr>
            </w:pPr>
            <w:r w:rsidRPr="0034637E">
              <w:rPr>
                <w:spacing w:val="0"/>
                <w:w w:val="100"/>
                <w:sz w:val="24"/>
              </w:rPr>
              <w:t>http://www.catcher.com.tw</w:t>
            </w:r>
          </w:p>
        </w:tc>
      </w:tr>
      <w:tr w:rsidR="00500D5C" w:rsidRPr="00FA21CD" w14:paraId="4FAE3746" w14:textId="77777777" w:rsidTr="00FF6340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0B358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公司地址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CDB75" w14:textId="1DCE824D" w:rsidR="00500D5C" w:rsidRPr="003F11BB" w:rsidRDefault="00B75F93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B75F93">
              <w:rPr>
                <w:rFonts w:ascii="Arial" w:hAnsi="Arial" w:cs="Arial" w:hint="eastAsia"/>
                <w:spacing w:val="0"/>
                <w:w w:val="100"/>
                <w:sz w:val="24"/>
              </w:rPr>
              <w:t>台南市永康區仁愛街</w:t>
            </w:r>
            <w:r w:rsidRPr="00B75F93">
              <w:rPr>
                <w:rFonts w:ascii="Arial" w:hAnsi="Arial" w:cs="Arial" w:hint="eastAsia"/>
                <w:spacing w:val="0"/>
                <w:w w:val="100"/>
                <w:sz w:val="24"/>
              </w:rPr>
              <w:t>398</w:t>
            </w:r>
            <w:r w:rsidRPr="00B75F93">
              <w:rPr>
                <w:rFonts w:ascii="Arial" w:hAnsi="Arial" w:cs="Arial" w:hint="eastAsia"/>
                <w:spacing w:val="0"/>
                <w:w w:val="100"/>
                <w:sz w:val="24"/>
              </w:rPr>
              <w:t>號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C02F4" w14:textId="77777777"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員工人數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DA1040" w14:textId="5C0FFC83" w:rsidR="00500D5C" w:rsidRPr="003F11BB" w:rsidRDefault="00B75F93" w:rsidP="000312B9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4637E">
              <w:rPr>
                <w:rFonts w:hint="eastAsia"/>
                <w:spacing w:val="0"/>
                <w:w w:val="100"/>
                <w:sz w:val="24"/>
              </w:rPr>
              <w:t>3</w:t>
            </w:r>
            <w:r w:rsidR="000312B9">
              <w:rPr>
                <w:rFonts w:hint="eastAsia"/>
                <w:spacing w:val="0"/>
                <w:w w:val="100"/>
                <w:sz w:val="24"/>
              </w:rPr>
              <w:t>5</w:t>
            </w:r>
            <w:r w:rsidRPr="0034637E">
              <w:rPr>
                <w:rFonts w:hint="eastAsia"/>
                <w:spacing w:val="0"/>
                <w:w w:val="100"/>
                <w:sz w:val="24"/>
              </w:rPr>
              <w:t>00</w:t>
            </w:r>
          </w:p>
        </w:tc>
      </w:tr>
      <w:tr w:rsidR="00FE334E" w:rsidRPr="00FA21CD" w14:paraId="21C8DE8E" w14:textId="77777777" w:rsidTr="00FF6340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B51F7" w14:textId="77777777"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統一編號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47342" w14:textId="72071A93" w:rsidR="00FE334E" w:rsidRPr="00FA21CD" w:rsidRDefault="00B75F93" w:rsidP="00FF6340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69905810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66E7D" w14:textId="77777777"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資本額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D97E23" w14:textId="63CBF6A0" w:rsidR="00FE334E" w:rsidRPr="00FA21CD" w:rsidRDefault="00B75F93" w:rsidP="00FF6340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77億</w:t>
            </w:r>
          </w:p>
        </w:tc>
      </w:tr>
      <w:tr w:rsidR="00FB2613" w:rsidRPr="00FA21CD" w14:paraId="04028461" w14:textId="77777777" w:rsidTr="00BA6DFD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EBF42" w14:textId="77777777" w:rsidR="00FB2613" w:rsidRDefault="00FB2613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公司簡介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2DD614" w14:textId="77777777" w:rsidR="00B75F93" w:rsidRDefault="00B75F93" w:rsidP="00B75F93">
            <w:pPr>
              <w:pStyle w:val="af1"/>
              <w:ind w:leftChars="0" w:left="0" w:firstLineChars="100" w:firstLine="240"/>
            </w:pPr>
            <w:r>
              <w:rPr>
                <w:rFonts w:hint="eastAsia"/>
              </w:rPr>
              <w:t>可成科技以鋁合金壓鑄件起家，於1988年開始研究鎂合金壓鑄技術，1994年與台灣筆記型電腦品牌大廠合作開發</w:t>
            </w:r>
            <w:proofErr w:type="gramStart"/>
            <w:r>
              <w:rPr>
                <w:rFonts w:hint="eastAsia"/>
              </w:rPr>
              <w:t>筆電鎂</w:t>
            </w:r>
            <w:proofErr w:type="gramEnd"/>
            <w:r>
              <w:rPr>
                <w:rFonts w:hint="eastAsia"/>
              </w:rPr>
              <w:t>合金壓鑄件，並於1998年起陸續贏得歐美筆電大廠認證。近年來成功導入鋁合金擠型、鍛造、CNC二次加工、陽極處理、真空</w:t>
            </w:r>
            <w:proofErr w:type="gramStart"/>
            <w:r>
              <w:rPr>
                <w:rFonts w:hint="eastAsia"/>
              </w:rPr>
              <w:t>濺鍍等各式</w:t>
            </w:r>
            <w:proofErr w:type="gramEnd"/>
            <w:r>
              <w:rPr>
                <w:rFonts w:hint="eastAsia"/>
              </w:rPr>
              <w:t>可大量應用在3C產品金屬相關製程，成為智慧型手機、</w:t>
            </w:r>
            <w:proofErr w:type="gramStart"/>
            <w:r>
              <w:rPr>
                <w:rFonts w:hint="eastAsia"/>
              </w:rPr>
              <w:t>高階筆電一體</w:t>
            </w:r>
            <w:proofErr w:type="gramEnd"/>
            <w:r>
              <w:rPr>
                <w:rFonts w:hint="eastAsia"/>
              </w:rPr>
              <w:t>成型機殼領導廠商。</w:t>
            </w:r>
          </w:p>
          <w:p w14:paraId="0A7A90D0" w14:textId="77777777" w:rsidR="00B75F93" w:rsidRDefault="00B75F93" w:rsidP="00B75F93">
            <w:pPr>
              <w:pStyle w:val="af1"/>
              <w:ind w:leftChars="0" w:left="0" w:firstLineChars="100" w:firstLine="240"/>
            </w:pPr>
            <w:r>
              <w:rPr>
                <w:rFonts w:hint="eastAsia"/>
              </w:rPr>
              <w:t xml:space="preserve"> 可成不斷整合關鍵技術與製程，提供全方位解決方案，以滿足客戶產品日新月異的需求。可成為全球少數可以同時提供客戶各種不同金屬材質、製程工法的機構件廠商，藉由完整的製程服務，有效縮短客戶產品開發時間及成本。</w:t>
            </w:r>
          </w:p>
          <w:p w14:paraId="1B124359" w14:textId="77777777" w:rsidR="00B75F93" w:rsidRDefault="00B75F93" w:rsidP="00B75F93">
            <w:pPr>
              <w:pStyle w:val="af1"/>
              <w:ind w:leftChars="0" w:left="0" w:firstLineChars="100" w:firstLine="240"/>
            </w:pPr>
            <w:r>
              <w:rPr>
                <w:rFonts w:hint="eastAsia"/>
              </w:rPr>
              <w:t xml:space="preserve"> 可成在台灣的生產據點主要在台南，是少數在台灣仍具有3C產品金屬件量產能力的廠商；在中國亦配合客戶需求在江蘇省蘇州、</w:t>
            </w:r>
            <w:proofErr w:type="gramStart"/>
            <w:r>
              <w:rPr>
                <w:rFonts w:hint="eastAsia"/>
              </w:rPr>
              <w:t>宿遷、泰州設</w:t>
            </w:r>
            <w:proofErr w:type="gramEnd"/>
            <w:r>
              <w:rPr>
                <w:rFonts w:hint="eastAsia"/>
              </w:rPr>
              <w:t>廠，就近提供組裝廠客戶之智慧型手機、平板電腦、</w:t>
            </w:r>
            <w:proofErr w:type="gramStart"/>
            <w:r>
              <w:rPr>
                <w:rFonts w:hint="eastAsia"/>
              </w:rPr>
              <w:t>筆電</w:t>
            </w:r>
            <w:proofErr w:type="gramEnd"/>
            <w:r>
              <w:rPr>
                <w:rFonts w:hint="eastAsia"/>
              </w:rPr>
              <w:t>、MP3、數位相機主流機種之金屬機構件。2010年在台北內湖成立營運中心，進一步提供品牌、組裝廠即時技術服務。</w:t>
            </w:r>
          </w:p>
          <w:p w14:paraId="26AE6142" w14:textId="77777777" w:rsidR="00B75F93" w:rsidRDefault="00B75F93" w:rsidP="00B75F93">
            <w:pPr>
              <w:pStyle w:val="af1"/>
              <w:ind w:leftChars="0" w:left="1217"/>
            </w:pPr>
            <w:r>
              <w:rPr>
                <w:rFonts w:hint="eastAsia"/>
                <w:u w:val="single"/>
              </w:rPr>
              <w:t>電腦</w:t>
            </w:r>
            <w:r>
              <w:rPr>
                <w:rFonts w:hint="eastAsia"/>
              </w:rPr>
              <w:t>：</w:t>
            </w:r>
          </w:p>
          <w:p w14:paraId="0AD5F619" w14:textId="77777777" w:rsidR="00B75F93" w:rsidRDefault="00B75F93" w:rsidP="00B75F93">
            <w:pPr>
              <w:pStyle w:val="af1"/>
              <w:ind w:leftChars="0" w:left="0" w:firstLineChars="0" w:firstLine="0"/>
            </w:pPr>
            <w:r>
              <w:rPr>
                <w:rFonts w:hint="eastAsia"/>
              </w:rPr>
              <w:t xml:space="preserve"> 隨著</w:t>
            </w:r>
            <w:proofErr w:type="gramStart"/>
            <w:r>
              <w:rPr>
                <w:rFonts w:hint="eastAsia"/>
              </w:rPr>
              <w:t>可成鋁鎂</w:t>
            </w:r>
            <w:proofErr w:type="gramEnd"/>
            <w:r>
              <w:rPr>
                <w:rFonts w:hint="eastAsia"/>
              </w:rPr>
              <w:t>合金生產技術之品質提升，以及電腦的</w:t>
            </w:r>
            <w:proofErr w:type="gramStart"/>
            <w:r>
              <w:rPr>
                <w:rFonts w:hint="eastAsia"/>
              </w:rPr>
              <w:t>普及，</w:t>
            </w:r>
            <w:proofErr w:type="gramEnd"/>
            <w:r>
              <w:rPr>
                <w:rFonts w:hint="eastAsia"/>
              </w:rPr>
              <w:t>在電腦相關應用商品上，可成累積相當成熟之經驗，獲得國際大</w:t>
            </w:r>
            <w:proofErr w:type="gramStart"/>
            <w:r>
              <w:rPr>
                <w:rFonts w:hint="eastAsia"/>
              </w:rPr>
              <w:t>廠間的認證</w:t>
            </w:r>
            <w:proofErr w:type="gramEnd"/>
            <w:r>
              <w:rPr>
                <w:rFonts w:hint="eastAsia"/>
              </w:rPr>
              <w:t>與洽詢 相關業務，大幅提升可成的生產力及國際化。相關應用商品為：NB、 Server、Desk Top、工業電腦、電腦配件等。</w:t>
            </w:r>
          </w:p>
          <w:p w14:paraId="4D4EDDBF" w14:textId="77777777" w:rsidR="00B75F93" w:rsidRDefault="00B75F93" w:rsidP="00B75F93">
            <w:pPr>
              <w:pStyle w:val="af1"/>
              <w:ind w:leftChars="0" w:left="1217"/>
            </w:pPr>
            <w:r>
              <w:rPr>
                <w:rFonts w:hint="eastAsia"/>
                <w:u w:val="single"/>
              </w:rPr>
              <w:t>通訊</w:t>
            </w:r>
            <w:r>
              <w:rPr>
                <w:rFonts w:hint="eastAsia"/>
              </w:rPr>
              <w:t>：</w:t>
            </w:r>
          </w:p>
          <w:p w14:paraId="659DB8DC" w14:textId="77777777" w:rsidR="00B75F93" w:rsidRDefault="00B75F93" w:rsidP="00B75F93">
            <w:pPr>
              <w:pStyle w:val="af1"/>
              <w:ind w:leftChars="0" w:left="137" w:hangingChars="57" w:hanging="137"/>
            </w:pPr>
            <w:r>
              <w:rPr>
                <w:rFonts w:hint="eastAsia"/>
              </w:rPr>
              <w:t xml:space="preserve"> 不論是商業應用或個人娛樂，通訊產品早已成為高科技產業的熱門趨勢指標之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；可成配合各國際大廠之訂單，以領先技術穩定生產其客製</w:t>
            </w:r>
            <w:proofErr w:type="gramStart"/>
            <w:r>
              <w:rPr>
                <w:rFonts w:hint="eastAsia"/>
              </w:rPr>
              <w:t>化薄型和</w:t>
            </w:r>
            <w:proofErr w:type="gramEnd"/>
            <w:r>
              <w:rPr>
                <w:rFonts w:hint="eastAsia"/>
              </w:rPr>
              <w:t>講究精密的通訊應用商品，如：Phone、Pad-like、通訊配件等。</w:t>
            </w:r>
          </w:p>
          <w:p w14:paraId="6EC9ACE8" w14:textId="77777777" w:rsidR="00B75F93" w:rsidRDefault="00B75F93" w:rsidP="00B75F93">
            <w:pPr>
              <w:pStyle w:val="af1"/>
              <w:ind w:leftChars="0" w:left="1217"/>
            </w:pPr>
            <w:r>
              <w:rPr>
                <w:rFonts w:hint="eastAsia"/>
                <w:u w:val="single"/>
              </w:rPr>
              <w:t>消費電子</w:t>
            </w:r>
            <w:r>
              <w:rPr>
                <w:rFonts w:hint="eastAsia"/>
              </w:rPr>
              <w:t>：</w:t>
            </w:r>
          </w:p>
          <w:p w14:paraId="7ACC205D" w14:textId="58B29F13" w:rsidR="00FB2613" w:rsidRPr="00FA21CD" w:rsidRDefault="00B75F93" w:rsidP="00B75F93">
            <w:pPr>
              <w:pStyle w:val="af1"/>
              <w:ind w:leftChars="0" w:left="252" w:hangingChars="105" w:hanging="252"/>
            </w:pPr>
            <w:r>
              <w:rPr>
                <w:rFonts w:hint="eastAsia"/>
              </w:rPr>
              <w:t xml:space="preserve">  在不斷的突破與創新技術的發展，可成也致力於消費性電子的生產；消費性電子生產應用商品為</w:t>
            </w:r>
            <w:r>
              <w:t>DSC</w:t>
            </w:r>
            <w:r>
              <w:rPr>
                <w:rFonts w:hint="eastAsia"/>
              </w:rPr>
              <w:t>、攝影機</w:t>
            </w:r>
            <w:r>
              <w:t>camcorder</w:t>
            </w:r>
            <w:r>
              <w:rPr>
                <w:rFonts w:hint="eastAsia"/>
              </w:rPr>
              <w:t>、配件等</w:t>
            </w:r>
          </w:p>
        </w:tc>
      </w:tr>
      <w:tr w:rsidR="00FE334E" w:rsidRPr="00FA21CD" w14:paraId="750A2442" w14:textId="77777777" w:rsidTr="00BA6DFD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D22A0" w14:textId="77777777"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主要產品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7657B6" w14:textId="77777777" w:rsidR="00CB6724" w:rsidRPr="00A25D51" w:rsidRDefault="00CB6724" w:rsidP="00CB6724">
            <w:pPr>
              <w:rPr>
                <w:spacing w:val="3"/>
                <w:w w:val="100"/>
                <w:sz w:val="24"/>
              </w:rPr>
            </w:pPr>
            <w:r w:rsidRPr="00D02CB3">
              <w:rPr>
                <w:spacing w:val="0"/>
                <w:w w:val="100"/>
                <w:sz w:val="24"/>
                <w:fitText w:val="7995" w:id="948589058"/>
              </w:rPr>
              <w:t>3C</w:t>
            </w:r>
            <w:proofErr w:type="gramStart"/>
            <w:r w:rsidRPr="00D02CB3">
              <w:rPr>
                <w:rFonts w:hint="eastAsia"/>
                <w:spacing w:val="0"/>
                <w:w w:val="100"/>
                <w:sz w:val="24"/>
                <w:fitText w:val="7995" w:id="948589058"/>
              </w:rPr>
              <w:t>筆電</w:t>
            </w:r>
            <w:proofErr w:type="gramEnd"/>
            <w:r w:rsidRPr="00D02CB3">
              <w:rPr>
                <w:rFonts w:hint="eastAsia"/>
                <w:spacing w:val="0"/>
                <w:w w:val="100"/>
                <w:sz w:val="24"/>
                <w:fitText w:val="7995" w:id="948589058"/>
              </w:rPr>
              <w:t>、平板、手機外殼與內構件</w:t>
            </w:r>
            <w:r w:rsidRPr="00D02CB3">
              <w:rPr>
                <w:spacing w:val="0"/>
                <w:w w:val="100"/>
                <w:sz w:val="24"/>
                <w:fitText w:val="7995" w:id="948589058"/>
              </w:rPr>
              <w:t>-</w:t>
            </w:r>
            <w:r w:rsidRPr="00D02CB3">
              <w:rPr>
                <w:rFonts w:hint="eastAsia"/>
                <w:spacing w:val="0"/>
                <w:w w:val="100"/>
                <w:sz w:val="24"/>
                <w:fitText w:val="7995" w:id="948589058"/>
              </w:rPr>
              <w:t>鎂</w:t>
            </w:r>
            <w:r w:rsidRPr="00D02CB3">
              <w:rPr>
                <w:spacing w:val="0"/>
                <w:w w:val="100"/>
                <w:sz w:val="24"/>
                <w:fitText w:val="7995" w:id="948589058"/>
              </w:rPr>
              <w:t>/</w:t>
            </w:r>
            <w:r w:rsidRPr="00D02CB3">
              <w:rPr>
                <w:rFonts w:hint="eastAsia"/>
                <w:spacing w:val="0"/>
                <w:w w:val="100"/>
                <w:sz w:val="24"/>
                <w:fitText w:val="7995" w:id="948589058"/>
              </w:rPr>
              <w:t>鋁</w:t>
            </w:r>
            <w:r w:rsidRPr="00D02CB3">
              <w:rPr>
                <w:spacing w:val="0"/>
                <w:w w:val="100"/>
                <w:sz w:val="24"/>
                <w:fitText w:val="7995" w:id="948589058"/>
              </w:rPr>
              <w:t>/</w:t>
            </w:r>
            <w:r w:rsidRPr="00D02CB3">
              <w:rPr>
                <w:rFonts w:hint="eastAsia"/>
                <w:spacing w:val="0"/>
                <w:w w:val="100"/>
                <w:sz w:val="24"/>
                <w:fitText w:val="7995" w:id="948589058"/>
              </w:rPr>
              <w:t>鋅合金、不鏽鋼、纖維及塑膠</w:t>
            </w:r>
            <w:r w:rsidRPr="00D02CB3">
              <w:rPr>
                <w:rFonts w:hint="eastAsia"/>
                <w:spacing w:val="67"/>
                <w:w w:val="100"/>
                <w:sz w:val="24"/>
                <w:fitText w:val="7995" w:id="948589058"/>
              </w:rPr>
              <w:t>件</w:t>
            </w:r>
          </w:p>
          <w:p w14:paraId="7A464676" w14:textId="670FB3B0" w:rsidR="00FE334E" w:rsidRPr="00E22F1D" w:rsidRDefault="00CB6724" w:rsidP="00CB6724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  <w:r w:rsidRPr="00D02CB3">
              <w:rPr>
                <w:rFonts w:hint="eastAsia"/>
                <w:spacing w:val="15"/>
                <w:w w:val="100"/>
                <w:sz w:val="24"/>
                <w:fitText w:val="496" w:id="948589059"/>
              </w:rPr>
              <w:t>產</w:t>
            </w:r>
            <w:r w:rsidRPr="00D02CB3">
              <w:rPr>
                <w:rFonts w:hint="eastAsia"/>
                <w:spacing w:val="-7"/>
                <w:w w:val="100"/>
                <w:sz w:val="24"/>
                <w:fitText w:val="496" w:id="948589059"/>
              </w:rPr>
              <w:t>品</w:t>
            </w:r>
          </w:p>
        </w:tc>
      </w:tr>
      <w:tr w:rsidR="00FB2613" w:rsidRPr="00FA21CD" w14:paraId="7ED33A2D" w14:textId="77777777" w:rsidTr="00BA6DFD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E00DF" w14:textId="77777777" w:rsidR="00FB2613" w:rsidRPr="00FA21CD" w:rsidRDefault="00FB2613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發展願景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143F75" w14:textId="3782CD8A" w:rsidR="00FB2613" w:rsidRPr="00E22F1D" w:rsidRDefault="00B75F93" w:rsidP="00B75F93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  <w:r w:rsidRPr="00B75F93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以優異的技術運用各種材料，提供輕巧</w:t>
            </w:r>
            <w:r w:rsidRPr="00B75F93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,</w:t>
            </w:r>
            <w:r w:rsidRPr="00B75F93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堅固</w:t>
            </w:r>
            <w:r w:rsidRPr="00B75F93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,</w:t>
            </w:r>
            <w:r w:rsidRPr="00B75F93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優雅而適合手持式產品的機構件；並結合走在產品設計前端的世界級客戶，共同研製一流的產品，展現工藝極致之美。</w:t>
            </w:r>
          </w:p>
        </w:tc>
      </w:tr>
      <w:tr w:rsidR="00500D5C" w:rsidRPr="00FA21CD" w14:paraId="4777269E" w14:textId="77777777" w:rsidTr="00FF6340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BC5EA" w14:textId="79E00134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聯絡人</w:t>
            </w:r>
            <w:r w:rsidR="00FF6340">
              <w:rPr>
                <w:rFonts w:hint="eastAsia"/>
                <w:spacing w:val="0"/>
                <w:w w:val="100"/>
                <w:sz w:val="24"/>
              </w:rPr>
              <w:t>/職稱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45556" w14:textId="10643689" w:rsidR="00500D5C" w:rsidRPr="003F11BB" w:rsidRDefault="00B75F93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陳信全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/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專員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A87FA" w14:textId="6A622B5F" w:rsidR="00500D5C" w:rsidRPr="003F11BB" w:rsidRDefault="00FF6340" w:rsidP="00FF6340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聯絡電話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5F6373" w14:textId="4E2CE336" w:rsidR="00500D5C" w:rsidRPr="003F11BB" w:rsidRDefault="00B75F93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B75F93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 xml:space="preserve">(06)2039900 </w:t>
            </w:r>
            <w:r w:rsidRPr="00B75F93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分機</w:t>
            </w:r>
            <w:r w:rsidRPr="00B75F93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2118</w:t>
            </w:r>
          </w:p>
        </w:tc>
      </w:tr>
      <w:tr w:rsidR="00FF6340" w:rsidRPr="00FA21CD" w14:paraId="47D75BD0" w14:textId="77777777" w:rsidTr="00FF6340">
        <w:trPr>
          <w:trHeight w:val="624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114E32" w14:textId="045A8FE9" w:rsidR="00FF6340" w:rsidRPr="00FA21CD" w:rsidRDefault="00FF6340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lastRenderedPageBreak/>
              <w:t>E-mail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D1ABC" w14:textId="7817BB78" w:rsidR="00FF6340" w:rsidRPr="003F11BB" w:rsidRDefault="00D02CB3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hyperlink r:id="rId9" w:history="1">
              <w:r w:rsidR="00B75F93" w:rsidRPr="00B75F93">
                <w:rPr>
                  <w:rFonts w:ascii="Times New Roman" w:hAnsi="Times New Roman" w:cs="Arial" w:hint="eastAsia"/>
                  <w:color w:val="000000"/>
                  <w:w w:val="100"/>
                  <w:sz w:val="24"/>
                </w:rPr>
                <w:t>hsinchuan.chen@catcher-group.com</w:t>
              </w:r>
            </w:hyperlink>
          </w:p>
        </w:tc>
      </w:tr>
      <w:tr w:rsidR="000F438E" w:rsidRPr="00FA21CD" w14:paraId="4ED85CAF" w14:textId="77777777" w:rsidTr="00BA6DFD">
        <w:trPr>
          <w:trHeight w:val="569"/>
          <w:jc w:val="center"/>
        </w:trPr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A1946" w14:textId="77777777" w:rsidR="000F438E" w:rsidRPr="000F438E" w:rsidRDefault="000F438E" w:rsidP="00801979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實習工作資料</w:t>
            </w:r>
            <w:r w:rsidR="00801979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說明</w:t>
            </w:r>
          </w:p>
        </w:tc>
      </w:tr>
      <w:tr w:rsidR="009B6668" w:rsidRPr="00FA21CD" w14:paraId="3B49906B" w14:textId="77777777" w:rsidTr="00610C59">
        <w:trPr>
          <w:trHeight w:val="80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0A6AA5B" w14:textId="77777777" w:rsidR="009B6668" w:rsidRDefault="009B6668" w:rsidP="009B6668">
            <w:pPr>
              <w:jc w:val="center"/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預計申請</w:t>
            </w:r>
          </w:p>
          <w:p w14:paraId="6CBC78FC" w14:textId="44E245A4" w:rsidR="009B6668" w:rsidRPr="00FA21CD" w:rsidRDefault="009B6668" w:rsidP="009B6668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ascii="Arial" w:cs="Arial"/>
                <w:spacing w:val="0"/>
                <w:w w:val="100"/>
                <w:sz w:val="24"/>
              </w:rPr>
              <w:t>實習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類型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21C87FD5" w14:textId="648451CD" w:rsidR="009B6668" w:rsidRPr="00DA4869" w:rsidRDefault="009B6668" w:rsidP="009B6668">
            <w:pPr>
              <w:rPr>
                <w:rFonts w:ascii="Arial" w:hAnsi="Arial" w:cs="Arial"/>
                <w:spacing w:val="0"/>
                <w:w w:val="100"/>
                <w:sz w:val="22"/>
                <w:szCs w:val="22"/>
              </w:rPr>
            </w:pPr>
            <w:r w:rsidRPr="00DA4869">
              <w:rPr>
                <w:rFonts w:cs="Arial" w:hint="eastAsia"/>
                <w:spacing w:val="0"/>
                <w:w w:val="100"/>
                <w:sz w:val="22"/>
                <w:szCs w:val="22"/>
              </w:rPr>
              <w:t>□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暑期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(7-8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8</w:t>
            </w:r>
            <w:proofErr w:type="gramStart"/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週</w:t>
            </w:r>
            <w:proofErr w:type="gramEnd"/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)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       </w:t>
            </w:r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 </w:t>
            </w:r>
            <w:r w:rsidR="000312B9" w:rsidRPr="00DA4869">
              <w:rPr>
                <w:rFonts w:cs="Arial" w:hint="eastAsia"/>
                <w:spacing w:val="0"/>
                <w:w w:val="100"/>
                <w:sz w:val="22"/>
                <w:szCs w:val="22"/>
              </w:rPr>
              <w:t>□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學年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(7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或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9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~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隔年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6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月底</w:t>
            </w:r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36</w:t>
            </w:r>
            <w:proofErr w:type="gramStart"/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週</w:t>
            </w:r>
            <w:proofErr w:type="gramEnd"/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)</w:t>
            </w:r>
          </w:p>
          <w:p w14:paraId="176FE8FB" w14:textId="32CE2C8A" w:rsidR="009B6668" w:rsidRPr="003F11BB" w:rsidRDefault="009B6668" w:rsidP="009B666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DA4869">
              <w:rPr>
                <w:rFonts w:cs="Arial" w:hint="eastAsia"/>
                <w:spacing w:val="0"/>
                <w:w w:val="100"/>
                <w:sz w:val="22"/>
                <w:szCs w:val="22"/>
              </w:rPr>
              <w:t>□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第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1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學期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(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9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~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隔年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1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月底</w:t>
            </w:r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18</w:t>
            </w:r>
            <w:proofErr w:type="gramStart"/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週</w:t>
            </w:r>
            <w:proofErr w:type="gramEnd"/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)  </w:t>
            </w:r>
            <w:r w:rsidR="000312B9">
              <w:rPr>
                <w:rFonts w:cs="Arial" w:hint="eastAsia"/>
                <w:spacing w:val="0"/>
                <w:w w:val="100"/>
                <w:sz w:val="22"/>
                <w:szCs w:val="22"/>
              </w:rPr>
              <w:t>■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第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2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學期</w:t>
            </w:r>
            <w:r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(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2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-6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月底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18</w:t>
            </w:r>
            <w:proofErr w:type="gramStart"/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週</w:t>
            </w:r>
            <w:proofErr w:type="gramEnd"/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 w:rsidR="00500D5C" w:rsidRPr="00FA21CD" w14:paraId="140A8059" w14:textId="77777777" w:rsidTr="001C1077">
        <w:trPr>
          <w:trHeight w:val="73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5D687FA3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實習地點</w:t>
            </w:r>
          </w:p>
        </w:tc>
        <w:tc>
          <w:tcPr>
            <w:tcW w:w="3402" w:type="dxa"/>
            <w:vAlign w:val="center"/>
          </w:tcPr>
          <w:p w14:paraId="0CF576CC" w14:textId="1252682B" w:rsidR="00500D5C" w:rsidRPr="003F11BB" w:rsidRDefault="00B75F93" w:rsidP="009924C5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台南市永康區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/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安南區</w:t>
            </w:r>
          </w:p>
        </w:tc>
        <w:tc>
          <w:tcPr>
            <w:tcW w:w="1560" w:type="dxa"/>
            <w:gridSpan w:val="2"/>
            <w:vAlign w:val="center"/>
          </w:tcPr>
          <w:p w14:paraId="3FDB16C6" w14:textId="77777777"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需求人數</w:t>
            </w:r>
          </w:p>
        </w:tc>
        <w:tc>
          <w:tcPr>
            <w:tcW w:w="35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057947" w14:textId="6E3D4399" w:rsidR="00500D5C" w:rsidRPr="003F11BB" w:rsidRDefault="00A43A06" w:rsidP="00A12968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如下表</w:t>
            </w:r>
          </w:p>
        </w:tc>
      </w:tr>
      <w:tr w:rsidR="001C1077" w:rsidRPr="00FA21CD" w14:paraId="54EF59BA" w14:textId="77777777" w:rsidTr="001C1077">
        <w:trPr>
          <w:trHeight w:val="3510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14:paraId="71EA8ADB" w14:textId="58B758A4" w:rsidR="001C1077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實習時間</w:t>
            </w:r>
          </w:p>
          <w:p w14:paraId="4DDDDA0F" w14:textId="0D5C6CDF" w:rsidR="001C1077" w:rsidRPr="00FA21CD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(請務必詳填實際工作時間、休假方式等)</w:t>
            </w:r>
          </w:p>
        </w:tc>
        <w:tc>
          <w:tcPr>
            <w:tcW w:w="3402" w:type="dxa"/>
            <w:vMerge w:val="restart"/>
            <w:vAlign w:val="center"/>
          </w:tcPr>
          <w:p w14:paraId="652484E8" w14:textId="77777777" w:rsidR="001C1077" w:rsidRDefault="001C1077" w:rsidP="00A12968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上班時間：</w:t>
            </w:r>
          </w:p>
          <w:p w14:paraId="53035DDF" w14:textId="465DEA87" w:rsidR="001C1077" w:rsidRPr="003F11BB" w:rsidRDefault="001C1077" w:rsidP="00A12968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proofErr w:type="gramStart"/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</w:t>
            </w:r>
            <w:proofErr w:type="gramEnd"/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proofErr w:type="gramStart"/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一</w:t>
            </w:r>
            <w:proofErr w:type="gramEnd"/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F0502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至</w:t>
            </w:r>
            <w:proofErr w:type="gramStart"/>
            <w:r w:rsidRPr="00F0502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</w:t>
            </w:r>
            <w:proofErr w:type="gramEnd"/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五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，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08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30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分至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17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30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</w:t>
            </w:r>
          </w:p>
          <w:p w14:paraId="4335077B" w14:textId="4B03D4E7" w:rsidR="001C1077" w:rsidRPr="003F11BB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休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假時間：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proofErr w:type="gramStart"/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</w:t>
            </w:r>
            <w:proofErr w:type="gramEnd"/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休二日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</w:t>
            </w:r>
          </w:p>
          <w:p w14:paraId="646CE0DC" w14:textId="698B0172" w:rsidR="001C1077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加班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時間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：</w:t>
            </w:r>
            <w:r w:rsidR="0034637E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依公司規定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</w:p>
          <w:p w14:paraId="3FFB3655" w14:textId="7BFCC57D" w:rsidR="001C1077" w:rsidRPr="000312B9" w:rsidRDefault="001C1077" w:rsidP="000312B9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BA6DFD">
              <w:rPr>
                <w:rFonts w:ascii="Arial" w:hAnsi="Arial" w:cs="Arial" w:hint="eastAsia"/>
                <w:spacing w:val="0"/>
                <w:w w:val="100"/>
                <w:sz w:val="24"/>
              </w:rPr>
              <w:t>輪班時間：</w:t>
            </w:r>
            <w:r w:rsidRPr="00BA6DFD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依</w:t>
            </w:r>
            <w:r w:rsidR="009C204C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應徵職缺</w:t>
            </w:r>
            <w:r w:rsidRPr="00BA6DFD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23602FA0" w14:textId="6A63D1B9" w:rsidR="001C1077" w:rsidRDefault="001C1077" w:rsidP="00FB2613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實習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待遇</w:t>
            </w:r>
          </w:p>
          <w:p w14:paraId="02547A45" w14:textId="524ADD53" w:rsidR="001C1077" w:rsidRPr="00A5203D" w:rsidRDefault="001C1077" w:rsidP="003A5C31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(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刊登在本校研發處實習職缺公告網頁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)</w:t>
            </w:r>
          </w:p>
        </w:tc>
        <w:tc>
          <w:tcPr>
            <w:tcW w:w="35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DDA8C7" w14:textId="7678B429" w:rsidR="001C1077" w:rsidRPr="003F11BB" w:rsidRDefault="001C1077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時薪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</w:p>
          <w:p w14:paraId="2F0F8DE5" w14:textId="255506AE" w:rsidR="001C1077" w:rsidRPr="003F11BB" w:rsidRDefault="0034637E" w:rsidP="001C1077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1C1077" w:rsidRPr="003F11BB">
              <w:rPr>
                <w:rFonts w:ascii="Arial" w:cs="Arial"/>
                <w:spacing w:val="0"/>
                <w:w w:val="100"/>
                <w:sz w:val="24"/>
              </w:rPr>
              <w:t>月薪</w:t>
            </w:r>
            <w:r w:rsidR="001C1077"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24000~26000</w:t>
            </w:r>
            <w:r w:rsidR="001C1077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  <w:p w14:paraId="275C2BD4" w14:textId="3B6F3E5C" w:rsidR="001C1077" w:rsidRPr="003F11BB" w:rsidRDefault="001C1077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津貼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</w:t>
            </w:r>
            <w:r w:rsidR="00FF6340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  <w:p w14:paraId="1D22A3B7" w14:textId="23D839CE" w:rsidR="001C1077" w:rsidRPr="009E66F3" w:rsidRDefault="001C1077" w:rsidP="0040780B">
            <w:pPr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獎助金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  <w:r w:rsidR="00FF6340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</w:tc>
      </w:tr>
      <w:tr w:rsidR="001C1077" w:rsidRPr="00FA21CD" w14:paraId="23A03D08" w14:textId="77777777" w:rsidTr="001C1077">
        <w:trPr>
          <w:trHeight w:val="765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14:paraId="25FEB1B6" w14:textId="77777777" w:rsidR="001C1077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36F45880" w14:textId="77777777" w:rsidR="001C1077" w:rsidRPr="003F11BB" w:rsidRDefault="001C1077" w:rsidP="00A12968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56F407FB" w14:textId="77777777" w:rsidR="001C1077" w:rsidRPr="003F11BB" w:rsidRDefault="001C1077" w:rsidP="00FB2613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E30E15" w14:textId="6604F1EB" w:rsidR="001C1077" w:rsidRPr="0072597C" w:rsidRDefault="001C1077" w:rsidP="0040780B">
            <w:pPr>
              <w:rPr>
                <w:rFonts w:cs="Arial"/>
                <w:color w:val="FF0000"/>
                <w:spacing w:val="0"/>
                <w:w w:val="100"/>
                <w:sz w:val="24"/>
                <w:u w:val="single"/>
              </w:rPr>
            </w:pPr>
            <w:r w:rsidRPr="00ED2F67">
              <w:rPr>
                <w:rFonts w:hint="eastAsia"/>
                <w:spacing w:val="0"/>
                <w:w w:val="100"/>
                <w:sz w:val="24"/>
              </w:rPr>
              <w:t>加班計薪：</w:t>
            </w:r>
            <w:r w:rsidRPr="00EF0B5A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>補休或</w:t>
            </w:r>
            <w:r w:rsidR="00CB6724">
              <w:rPr>
                <w:rFonts w:hint="eastAsia"/>
                <w:spacing w:val="0"/>
                <w:w w:val="100"/>
                <w:sz w:val="24"/>
              </w:rPr>
              <w:t>■</w:t>
            </w:r>
            <w:r>
              <w:rPr>
                <w:rFonts w:hint="eastAsia"/>
                <w:spacing w:val="0"/>
                <w:w w:val="100"/>
                <w:sz w:val="24"/>
              </w:rPr>
              <w:t>給薪(依照勞基法標準計薪)</w:t>
            </w:r>
          </w:p>
        </w:tc>
      </w:tr>
      <w:tr w:rsidR="00500D5C" w:rsidRPr="00FA21CD" w14:paraId="4B6D9765" w14:textId="77777777" w:rsidTr="00BA6DFD">
        <w:trPr>
          <w:trHeight w:val="1143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D5221E3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膳食提供</w:t>
            </w:r>
          </w:p>
        </w:tc>
        <w:tc>
          <w:tcPr>
            <w:tcW w:w="3402" w:type="dxa"/>
            <w:vAlign w:val="center"/>
          </w:tcPr>
          <w:p w14:paraId="52EB0231" w14:textId="68B0BCF4" w:rsidR="00500D5C" w:rsidRPr="003F11BB" w:rsidRDefault="0034637E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提供：</w:t>
            </w:r>
            <w:r w:rsidR="00A12968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早餐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午餐</w:t>
            </w:r>
            <w:r w:rsidR="00A12968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晚餐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，費用</w:t>
            </w:r>
            <w:r w:rsidR="00CB6724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符合出勤規定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全額補助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。</w:t>
            </w:r>
          </w:p>
          <w:p w14:paraId="1CBFEE0A" w14:textId="77777777" w:rsidR="00500D5C" w:rsidRPr="003F11BB" w:rsidRDefault="00A12968" w:rsidP="00A1296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不提供</w:t>
            </w:r>
          </w:p>
        </w:tc>
        <w:tc>
          <w:tcPr>
            <w:tcW w:w="1560" w:type="dxa"/>
            <w:gridSpan w:val="2"/>
            <w:vAlign w:val="center"/>
          </w:tcPr>
          <w:p w14:paraId="5F498962" w14:textId="77777777" w:rsidR="00500D5C" w:rsidRDefault="00500D5C" w:rsidP="007D3C98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住宿提供</w:t>
            </w:r>
          </w:p>
          <w:p w14:paraId="0A1BC01D" w14:textId="7F06D33F" w:rsidR="007D3C98" w:rsidRPr="003F11BB" w:rsidRDefault="007D3C98" w:rsidP="007D3C98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(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請務必敘明收費標準、房型等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)</w:t>
            </w:r>
          </w:p>
        </w:tc>
        <w:tc>
          <w:tcPr>
            <w:tcW w:w="3502" w:type="dxa"/>
            <w:tcBorders>
              <w:right w:val="single" w:sz="12" w:space="0" w:color="auto"/>
            </w:tcBorders>
            <w:vAlign w:val="center"/>
          </w:tcPr>
          <w:p w14:paraId="65A5E124" w14:textId="6709DD55" w:rsidR="00500D5C" w:rsidRPr="003F11BB" w:rsidRDefault="00CB6724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bookmarkStart w:id="0" w:name="OLE_LINK1"/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提供</w:t>
            </w:r>
            <w:r w:rsidR="00500D5C">
              <w:rPr>
                <w:rFonts w:ascii="Arial" w:cs="Arial" w:hint="eastAsia"/>
                <w:spacing w:val="0"/>
                <w:w w:val="100"/>
                <w:sz w:val="24"/>
              </w:rPr>
              <w:t>，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</w:rPr>
              <w:t>費用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750/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月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C95ADA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</w:p>
          <w:p w14:paraId="27BAFC4B" w14:textId="77777777" w:rsidR="00500D5C" w:rsidRPr="003F11BB" w:rsidRDefault="00A12968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不提供</w:t>
            </w:r>
            <w:bookmarkEnd w:id="0"/>
          </w:p>
        </w:tc>
      </w:tr>
      <w:tr w:rsidR="009924C5" w:rsidRPr="00FA21CD" w14:paraId="63A2DCCC" w14:textId="77777777" w:rsidTr="00FF6340">
        <w:trPr>
          <w:trHeight w:val="636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4655E8D7" w14:textId="77777777" w:rsidR="009924C5" w:rsidRPr="00FA21CD" w:rsidRDefault="009924C5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保險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32B4F835" w14:textId="51F6C482" w:rsidR="009924C5" w:rsidRPr="003F11BB" w:rsidRDefault="00CB6724" w:rsidP="009924C5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9924C5" w:rsidRPr="003F11BB">
              <w:rPr>
                <w:rFonts w:ascii="Arial" w:cs="Arial"/>
                <w:spacing w:val="0"/>
                <w:w w:val="100"/>
                <w:sz w:val="24"/>
              </w:rPr>
              <w:t>勞保</w:t>
            </w:r>
            <w:r w:rsidR="009924C5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9924C5" w:rsidRPr="003F11BB">
              <w:rPr>
                <w:rFonts w:ascii="Arial" w:cs="Arial"/>
                <w:spacing w:val="0"/>
                <w:w w:val="100"/>
                <w:sz w:val="24"/>
              </w:rPr>
              <w:t>健保</w:t>
            </w:r>
            <w:r w:rsidR="007D3C98"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proofErr w:type="gramStart"/>
            <w:r w:rsidR="009924C5" w:rsidRPr="003F11BB">
              <w:rPr>
                <w:rFonts w:ascii="Arial" w:cs="Arial"/>
                <w:spacing w:val="0"/>
                <w:w w:val="100"/>
                <w:sz w:val="24"/>
              </w:rPr>
              <w:t>提撥</w:t>
            </w:r>
            <w:proofErr w:type="gramEnd"/>
            <w:r w:rsidR="009924C5" w:rsidRPr="003F11BB">
              <w:rPr>
                <w:rFonts w:ascii="Arial" w:cs="Arial"/>
                <w:spacing w:val="0"/>
                <w:w w:val="100"/>
                <w:sz w:val="24"/>
              </w:rPr>
              <w:t>勞退</w:t>
            </w:r>
            <w:r w:rsidR="009924C5"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9924C5" w:rsidRPr="003F11BB">
              <w:rPr>
                <w:rFonts w:ascii="Arial" w:cs="Arial"/>
                <w:spacing w:val="0"/>
                <w:w w:val="100"/>
                <w:sz w:val="24"/>
              </w:rPr>
              <w:t>團保</w:t>
            </w:r>
            <w:r w:rsidR="009924C5"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 w:rsidR="009924C5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9924C5" w:rsidRPr="003F11BB">
              <w:rPr>
                <w:rFonts w:ascii="Arial" w:cs="Arial"/>
                <w:spacing w:val="0"/>
                <w:w w:val="100"/>
                <w:sz w:val="24"/>
              </w:rPr>
              <w:t>其他</w:t>
            </w:r>
            <w:r w:rsidR="009924C5" w:rsidRPr="003F11BB">
              <w:rPr>
                <w:rFonts w:ascii="Arial" w:hAnsi="Arial" w:cs="Arial"/>
                <w:spacing w:val="0"/>
                <w:w w:val="100"/>
                <w:sz w:val="24"/>
              </w:rPr>
              <w:t>____</w:t>
            </w:r>
          </w:p>
        </w:tc>
      </w:tr>
      <w:tr w:rsidR="00500D5C" w:rsidRPr="00FA21CD" w14:paraId="41841A1D" w14:textId="77777777" w:rsidTr="00FF6340">
        <w:trPr>
          <w:trHeight w:val="636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9FD6C40" w14:textId="06B015C0" w:rsidR="00500D5C" w:rsidRPr="00FA21CD" w:rsidRDefault="00BA6DFD" w:rsidP="00BA6DF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</w:t>
            </w:r>
            <w:r w:rsidR="00500D5C" w:rsidRPr="00FA21CD">
              <w:rPr>
                <w:rFonts w:hint="eastAsia"/>
                <w:spacing w:val="0"/>
                <w:w w:val="100"/>
                <w:sz w:val="24"/>
              </w:rPr>
              <w:t>福利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0A2ED3E8" w14:textId="2CFE9C0C" w:rsidR="00500D5C" w:rsidRPr="00C95ADA" w:rsidRDefault="00CB6724" w:rsidP="00CB6724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</w:rPr>
            </w:pPr>
            <w:r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三節禮金</w:t>
            </w:r>
            <w:r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/</w:t>
            </w:r>
            <w:r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禮卷、婚喪喜慶補助金、部門聚餐費、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員工</w:t>
            </w:r>
            <w:r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家庭日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聯歡</w:t>
            </w:r>
            <w:r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活動、年終獎金</w:t>
            </w:r>
            <w:r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..</w:t>
            </w:r>
            <w:r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等</w:t>
            </w:r>
          </w:p>
        </w:tc>
      </w:tr>
      <w:tr w:rsidR="00500D5C" w:rsidRPr="00FA21CD" w14:paraId="13DD5035" w14:textId="77777777" w:rsidTr="00BA6DFD">
        <w:trPr>
          <w:trHeight w:val="85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03EA922C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實習申請</w:t>
            </w:r>
          </w:p>
          <w:p w14:paraId="58F647F9" w14:textId="77777777" w:rsidR="00500D5C" w:rsidRPr="00FA21CD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應備文件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6B5D549D" w14:textId="77777777" w:rsidR="00CB6724" w:rsidRDefault="00CB6724" w:rsidP="00CB6724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6A2B35">
              <w:rPr>
                <w:rFonts w:ascii="Arial" w:cs="Arial" w:hint="eastAsia"/>
                <w:spacing w:val="0"/>
                <w:w w:val="100"/>
                <w:sz w:val="24"/>
              </w:rPr>
              <w:t>1.</w:t>
            </w:r>
            <w:r w:rsidRPr="006A2B35">
              <w:rPr>
                <w:rFonts w:ascii="Arial" w:cs="Arial" w:hint="eastAsia"/>
                <w:spacing w:val="0"/>
                <w:w w:val="100"/>
                <w:sz w:val="24"/>
              </w:rPr>
              <w:t>填寫</w:t>
            </w:r>
            <w:r w:rsidRPr="006A2B35">
              <w:rPr>
                <w:rFonts w:ascii="Arial" w:cs="Arial"/>
                <w:spacing w:val="0"/>
                <w:w w:val="100"/>
                <w:sz w:val="24"/>
              </w:rPr>
              <w:t>公司</w:t>
            </w:r>
            <w:r w:rsidRPr="006A2B35">
              <w:rPr>
                <w:rFonts w:ascii="Arial" w:cs="Arial" w:hint="eastAsia"/>
                <w:spacing w:val="0"/>
                <w:w w:val="100"/>
                <w:sz w:val="24"/>
              </w:rPr>
              <w:t>甄選單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、數學筆試。</w:t>
            </w:r>
          </w:p>
          <w:p w14:paraId="7B33F8D0" w14:textId="7684082A" w:rsidR="009B6668" w:rsidRPr="00C95ADA" w:rsidRDefault="00CB6724" w:rsidP="00CB6724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</w:rPr>
            </w:pPr>
            <w:r w:rsidRPr="006A2B35">
              <w:rPr>
                <w:rFonts w:ascii="Arial" w:cs="Arial" w:hint="eastAsia"/>
                <w:spacing w:val="0"/>
                <w:w w:val="100"/>
                <w:sz w:val="24"/>
              </w:rPr>
              <w:t>2.</w:t>
            </w:r>
            <w:r w:rsidRPr="006A2B35">
              <w:rPr>
                <w:rFonts w:ascii="Arial" w:cs="Arial" w:hint="eastAsia"/>
                <w:spacing w:val="0"/>
                <w:w w:val="100"/>
                <w:sz w:val="24"/>
              </w:rPr>
              <w:t>自備個人履歷表</w:t>
            </w:r>
          </w:p>
        </w:tc>
      </w:tr>
      <w:tr w:rsidR="00500D5C" w:rsidRPr="00FA21CD" w14:paraId="32BF19FB" w14:textId="77777777" w:rsidTr="00713A6B">
        <w:trPr>
          <w:trHeight w:val="73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2C5AB27C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實習甄選方式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2E7DFF7D" w14:textId="27ECB083" w:rsidR="00500D5C" w:rsidRPr="003F11BB" w:rsidRDefault="00ED2F67" w:rsidP="008F5B99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  <w:u w:val="single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書面審查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 w:rsidR="00CB6724"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筆試測驗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 w:rsidR="00CB6724"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面試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 w:rsidR="00C95ADA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其他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          </w:t>
            </w:r>
          </w:p>
        </w:tc>
      </w:tr>
      <w:tr w:rsidR="00500D5C" w:rsidRPr="00FA21CD" w14:paraId="602CC2EE" w14:textId="77777777" w:rsidTr="00713A6B">
        <w:trPr>
          <w:trHeight w:val="73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6854752B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實習甄選原則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0B1FDB4D" w14:textId="482B27D6" w:rsidR="00500D5C" w:rsidRPr="00C95ADA" w:rsidRDefault="008F14D9" w:rsidP="008F5B99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</w:rPr>
            </w:pPr>
            <w:r w:rsidRPr="00887835">
              <w:rPr>
                <w:rFonts w:ascii="Arial" w:cs="Arial" w:hint="eastAsia"/>
                <w:spacing w:val="0"/>
                <w:w w:val="100"/>
                <w:sz w:val="24"/>
              </w:rPr>
              <w:t>面談態度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禮儀</w:t>
            </w:r>
            <w:r w:rsidRPr="00887835">
              <w:rPr>
                <w:rFonts w:ascii="Arial" w:cs="Arial" w:hint="eastAsia"/>
                <w:spacing w:val="0"/>
                <w:w w:val="100"/>
                <w:sz w:val="24"/>
              </w:rPr>
              <w:t>/</w:t>
            </w:r>
            <w:r w:rsidRPr="00887835">
              <w:rPr>
                <w:rFonts w:ascii="Arial" w:cs="Arial" w:hint="eastAsia"/>
                <w:spacing w:val="0"/>
                <w:w w:val="100"/>
                <w:sz w:val="24"/>
              </w:rPr>
              <w:t>應對邏輯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口條</w:t>
            </w:r>
            <w:r w:rsidRPr="00887835">
              <w:rPr>
                <w:rFonts w:ascii="Arial" w:cs="Arial" w:hint="eastAsia"/>
                <w:spacing w:val="0"/>
                <w:w w:val="100"/>
                <w:sz w:val="24"/>
              </w:rPr>
              <w:t>/</w:t>
            </w:r>
            <w:r w:rsidRPr="00887835">
              <w:rPr>
                <w:rFonts w:ascii="Arial" w:cs="Arial" w:hint="eastAsia"/>
                <w:spacing w:val="0"/>
                <w:w w:val="100"/>
                <w:sz w:val="24"/>
              </w:rPr>
              <w:t>整體表現、筆試成績等項目綜合考量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。</w:t>
            </w:r>
          </w:p>
        </w:tc>
      </w:tr>
    </w:tbl>
    <w:p w14:paraId="423E299B" w14:textId="77777777" w:rsidR="00F414B5" w:rsidRDefault="00F414B5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p w14:paraId="65CEF6E6" w14:textId="77777777" w:rsidR="00F414B5" w:rsidRDefault="00F414B5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p w14:paraId="4FE2BC5B" w14:textId="77777777" w:rsidR="00F414B5" w:rsidRDefault="00F414B5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p w14:paraId="4860D0FD" w14:textId="77777777" w:rsidR="00F414B5" w:rsidRDefault="00F414B5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p w14:paraId="453E6342" w14:textId="77777777" w:rsidR="00F414B5" w:rsidRDefault="00F414B5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p w14:paraId="0572C3A8" w14:textId="77777777" w:rsidR="00F414B5" w:rsidRDefault="00F414B5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p w14:paraId="1EC8ADFE" w14:textId="77777777" w:rsidR="00F414B5" w:rsidRDefault="00F414B5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p w14:paraId="13C7B853" w14:textId="77777777" w:rsidR="00F414B5" w:rsidRDefault="00F414B5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28"/>
        <w:gridCol w:w="1260"/>
        <w:gridCol w:w="709"/>
        <w:gridCol w:w="1559"/>
        <w:gridCol w:w="2431"/>
        <w:gridCol w:w="1418"/>
      </w:tblGrid>
      <w:tr w:rsidR="00F414B5" w:rsidRPr="00FA21CD" w14:paraId="1594FF30" w14:textId="77777777" w:rsidTr="00F414B5">
        <w:trPr>
          <w:trHeight w:val="567"/>
          <w:jc w:val="center"/>
        </w:trPr>
        <w:tc>
          <w:tcPr>
            <w:tcW w:w="1016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7C960C" w14:textId="77777777" w:rsidR="00F414B5" w:rsidRPr="00713A6B" w:rsidRDefault="00F414B5" w:rsidP="003C3490">
            <w:pPr>
              <w:jc w:val="center"/>
              <w:rPr>
                <w:b/>
                <w:w w:val="100"/>
                <w:sz w:val="28"/>
                <w:szCs w:val="28"/>
              </w:rPr>
            </w:pPr>
            <w:r w:rsidRPr="00A364BE">
              <w:rPr>
                <w:rFonts w:hint="eastAsia"/>
                <w:b/>
                <w:w w:val="100"/>
                <w:sz w:val="28"/>
                <w:szCs w:val="28"/>
              </w:rPr>
              <w:lastRenderedPageBreak/>
              <w:t>實習人力需求說明</w:t>
            </w:r>
          </w:p>
        </w:tc>
      </w:tr>
      <w:tr w:rsidR="00F414B5" w:rsidRPr="00FA21CD" w14:paraId="16D92060" w14:textId="77777777" w:rsidTr="00420605">
        <w:trPr>
          <w:trHeight w:val="216"/>
          <w:jc w:val="center"/>
        </w:trPr>
        <w:tc>
          <w:tcPr>
            <w:tcW w:w="1555" w:type="dxa"/>
            <w:tcBorders>
              <w:left w:val="single" w:sz="8" w:space="0" w:color="000000" w:themeColor="text1"/>
            </w:tcBorders>
            <w:vAlign w:val="center"/>
          </w:tcPr>
          <w:p w14:paraId="100E8A17" w14:textId="77777777" w:rsidR="00F414B5" w:rsidRPr="000F438E" w:rsidRDefault="00F414B5" w:rsidP="003C3490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實習類型</w:t>
            </w:r>
          </w:p>
        </w:tc>
        <w:tc>
          <w:tcPr>
            <w:tcW w:w="1228" w:type="dxa"/>
            <w:vAlign w:val="center"/>
          </w:tcPr>
          <w:p w14:paraId="18D449EF" w14:textId="77777777" w:rsidR="00F414B5" w:rsidRPr="000F438E" w:rsidRDefault="00F414B5" w:rsidP="003C3490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需求單位</w:t>
            </w:r>
          </w:p>
        </w:tc>
        <w:tc>
          <w:tcPr>
            <w:tcW w:w="1260" w:type="dxa"/>
            <w:vAlign w:val="center"/>
          </w:tcPr>
          <w:p w14:paraId="2325046F" w14:textId="77777777" w:rsidR="00F414B5" w:rsidRPr="000F438E" w:rsidRDefault="00F414B5" w:rsidP="003C3490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工作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職稱</w:t>
            </w:r>
          </w:p>
        </w:tc>
        <w:tc>
          <w:tcPr>
            <w:tcW w:w="709" w:type="dxa"/>
            <w:vAlign w:val="center"/>
          </w:tcPr>
          <w:p w14:paraId="5E27C90D" w14:textId="77777777" w:rsidR="00F414B5" w:rsidRPr="000F438E" w:rsidRDefault="00F414B5" w:rsidP="003C3490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人數</w:t>
            </w:r>
          </w:p>
        </w:tc>
        <w:tc>
          <w:tcPr>
            <w:tcW w:w="1559" w:type="dxa"/>
            <w:vAlign w:val="center"/>
          </w:tcPr>
          <w:p w14:paraId="3758D070" w14:textId="77777777" w:rsidR="00F414B5" w:rsidRPr="000F438E" w:rsidRDefault="00F414B5" w:rsidP="003C3490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需求科系</w:t>
            </w:r>
          </w:p>
        </w:tc>
        <w:tc>
          <w:tcPr>
            <w:tcW w:w="2431" w:type="dxa"/>
            <w:vAlign w:val="center"/>
          </w:tcPr>
          <w:p w14:paraId="654134EC" w14:textId="77777777" w:rsidR="00F414B5" w:rsidRPr="000F438E" w:rsidRDefault="00F414B5" w:rsidP="003C3490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工作內容</w:t>
            </w:r>
          </w:p>
        </w:tc>
        <w:tc>
          <w:tcPr>
            <w:tcW w:w="1418" w:type="dxa"/>
            <w:tcBorders>
              <w:right w:val="single" w:sz="8" w:space="0" w:color="000000" w:themeColor="text1"/>
            </w:tcBorders>
            <w:vAlign w:val="center"/>
          </w:tcPr>
          <w:p w14:paraId="11983294" w14:textId="77777777" w:rsidR="00F414B5" w:rsidRPr="000F438E" w:rsidRDefault="00F414B5" w:rsidP="003C3490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專業能力</w:t>
            </w:r>
            <w:r>
              <w:rPr>
                <w:rFonts w:hint="eastAsia"/>
                <w:b/>
                <w:spacing w:val="0"/>
                <w:w w:val="100"/>
                <w:sz w:val="24"/>
              </w:rPr>
              <w:t>/其他資格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需求說明</w:t>
            </w:r>
          </w:p>
        </w:tc>
      </w:tr>
      <w:tr w:rsidR="00766072" w:rsidRPr="00766072" w14:paraId="27EBCA2E" w14:textId="77777777" w:rsidTr="00420605">
        <w:trPr>
          <w:trHeight w:val="216"/>
          <w:jc w:val="center"/>
        </w:trPr>
        <w:tc>
          <w:tcPr>
            <w:tcW w:w="1555" w:type="dxa"/>
            <w:tcBorders>
              <w:left w:val="single" w:sz="8" w:space="0" w:color="000000" w:themeColor="text1"/>
            </w:tcBorders>
            <w:vAlign w:val="center"/>
          </w:tcPr>
          <w:p w14:paraId="69B2445F" w14:textId="77777777" w:rsidR="00766072" w:rsidRPr="00766072" w:rsidRDefault="00766072" w:rsidP="00766072">
            <w:pPr>
              <w:rPr>
                <w:rFonts w:cs="Arial"/>
                <w:spacing w:val="0"/>
                <w:w w:val="100"/>
                <w:sz w:val="24"/>
              </w:rPr>
            </w:pPr>
            <w:r w:rsidRPr="00766072">
              <w:rPr>
                <w:rFonts w:cs="Arial" w:hint="eastAsia"/>
                <w:spacing w:val="0"/>
                <w:w w:val="100"/>
                <w:sz w:val="24"/>
              </w:rPr>
              <w:t>□暑期</w:t>
            </w:r>
          </w:p>
          <w:p w14:paraId="76F5E40C" w14:textId="77777777" w:rsidR="00766072" w:rsidRPr="00766072" w:rsidRDefault="00766072" w:rsidP="00766072">
            <w:pPr>
              <w:rPr>
                <w:rFonts w:cs="Arial"/>
                <w:spacing w:val="0"/>
                <w:w w:val="100"/>
                <w:sz w:val="24"/>
              </w:rPr>
            </w:pPr>
            <w:r w:rsidRPr="00766072">
              <w:rPr>
                <w:rFonts w:cs="Arial" w:hint="eastAsia"/>
                <w:spacing w:val="0"/>
                <w:w w:val="100"/>
                <w:sz w:val="24"/>
              </w:rPr>
              <w:t>□學年</w:t>
            </w:r>
          </w:p>
          <w:p w14:paraId="145C582C" w14:textId="523AA402" w:rsidR="00766072" w:rsidRPr="00766072" w:rsidRDefault="00766072" w:rsidP="00766072">
            <w:pPr>
              <w:adjustRightInd w:val="0"/>
              <w:snapToGrid w:val="0"/>
              <w:rPr>
                <w:rFonts w:cs="Arial"/>
                <w:spacing w:val="0"/>
                <w:w w:val="100"/>
                <w:sz w:val="24"/>
              </w:rPr>
            </w:pPr>
            <w:r w:rsidRPr="00766072">
              <w:rPr>
                <w:rFonts w:cs="Arial" w:hint="eastAsia"/>
                <w:spacing w:val="0"/>
                <w:w w:val="100"/>
                <w:sz w:val="24"/>
              </w:rPr>
              <w:t>□第1學期■第2學期</w:t>
            </w:r>
          </w:p>
        </w:tc>
        <w:tc>
          <w:tcPr>
            <w:tcW w:w="1228" w:type="dxa"/>
            <w:vAlign w:val="center"/>
          </w:tcPr>
          <w:p w14:paraId="35AF53B8" w14:textId="1A80D4C8" w:rsidR="00766072" w:rsidRPr="00766072" w:rsidRDefault="00766072" w:rsidP="00766072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766072">
              <w:rPr>
                <w:rFonts w:cs="Arial" w:hint="eastAsia"/>
                <w:spacing w:val="0"/>
                <w:w w:val="100"/>
                <w:sz w:val="24"/>
              </w:rPr>
              <w:t>人才發展部</w:t>
            </w:r>
          </w:p>
        </w:tc>
        <w:tc>
          <w:tcPr>
            <w:tcW w:w="1260" w:type="dxa"/>
            <w:vAlign w:val="center"/>
          </w:tcPr>
          <w:p w14:paraId="222B9B7A" w14:textId="66FE576F" w:rsidR="00766072" w:rsidRPr="00766072" w:rsidRDefault="00766072" w:rsidP="00766072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766072">
              <w:rPr>
                <w:rFonts w:cs="Arial"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7DF864CB" w14:textId="66F28051" w:rsidR="00766072" w:rsidRPr="00766072" w:rsidRDefault="00766072" w:rsidP="00766072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766072">
              <w:rPr>
                <w:rFonts w:cs="Arial" w:hint="eastAsia"/>
                <w:spacing w:val="0"/>
                <w:w w:val="1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D3FB8E8" w14:textId="0A34369D" w:rsidR="00766072" w:rsidRPr="00766072" w:rsidRDefault="00766072" w:rsidP="00766072">
            <w:pPr>
              <w:adjustRightInd w:val="0"/>
              <w:snapToGrid w:val="0"/>
              <w:rPr>
                <w:rFonts w:cs="Arial"/>
                <w:spacing w:val="0"/>
                <w:w w:val="100"/>
                <w:sz w:val="24"/>
              </w:rPr>
            </w:pPr>
            <w:r w:rsidRPr="00766072">
              <w:rPr>
                <w:rFonts w:cs="Arial" w:hint="eastAsia"/>
                <w:spacing w:val="0"/>
                <w:w w:val="100"/>
                <w:sz w:val="24"/>
              </w:rPr>
              <w:t>不限科系</w:t>
            </w:r>
          </w:p>
        </w:tc>
        <w:tc>
          <w:tcPr>
            <w:tcW w:w="2431" w:type="dxa"/>
            <w:vAlign w:val="center"/>
          </w:tcPr>
          <w:p w14:paraId="31ADAF09" w14:textId="77777777" w:rsidR="00766072" w:rsidRPr="00766072" w:rsidRDefault="00766072" w:rsidP="00766072">
            <w:pPr>
              <w:rPr>
                <w:rFonts w:cs="Arial"/>
                <w:spacing w:val="0"/>
                <w:w w:val="100"/>
                <w:sz w:val="24"/>
              </w:rPr>
            </w:pPr>
            <w:r w:rsidRPr="00766072">
              <w:rPr>
                <w:rFonts w:cs="Arial" w:hint="eastAsia"/>
                <w:spacing w:val="0"/>
                <w:w w:val="100"/>
                <w:sz w:val="24"/>
              </w:rPr>
              <w:t>1.協助事務機器與固定資產管理.</w:t>
            </w:r>
          </w:p>
          <w:p w14:paraId="6F20B8F5" w14:textId="77777777" w:rsidR="00766072" w:rsidRPr="00766072" w:rsidRDefault="00766072" w:rsidP="00766072">
            <w:pPr>
              <w:rPr>
                <w:rFonts w:cs="Arial"/>
                <w:spacing w:val="0"/>
                <w:w w:val="100"/>
                <w:sz w:val="24"/>
              </w:rPr>
            </w:pPr>
            <w:r w:rsidRPr="00766072">
              <w:rPr>
                <w:rFonts w:cs="Arial" w:hint="eastAsia"/>
                <w:spacing w:val="0"/>
                <w:w w:val="100"/>
                <w:sz w:val="24"/>
              </w:rPr>
              <w:t>2.</w:t>
            </w:r>
            <w:proofErr w:type="gramStart"/>
            <w:r w:rsidRPr="00766072">
              <w:rPr>
                <w:rFonts w:cs="Arial" w:hint="eastAsia"/>
                <w:spacing w:val="0"/>
                <w:w w:val="100"/>
                <w:sz w:val="24"/>
              </w:rPr>
              <w:t>協助團膳廠商</w:t>
            </w:r>
            <w:proofErr w:type="gramEnd"/>
            <w:r w:rsidRPr="00766072">
              <w:rPr>
                <w:rFonts w:cs="Arial" w:hint="eastAsia"/>
                <w:spacing w:val="0"/>
                <w:w w:val="100"/>
                <w:sz w:val="24"/>
              </w:rPr>
              <w:t>、廠區維護、保全管理等.</w:t>
            </w:r>
          </w:p>
          <w:p w14:paraId="50A56B2E" w14:textId="5564788A" w:rsidR="00766072" w:rsidRPr="00766072" w:rsidRDefault="00766072" w:rsidP="00766072">
            <w:pPr>
              <w:adjustRightInd w:val="0"/>
              <w:snapToGrid w:val="0"/>
              <w:rPr>
                <w:rFonts w:cs="Arial"/>
                <w:spacing w:val="0"/>
                <w:w w:val="100"/>
                <w:sz w:val="24"/>
              </w:rPr>
            </w:pPr>
            <w:r w:rsidRPr="00766072">
              <w:rPr>
                <w:rFonts w:cs="Arial" w:hint="eastAsia"/>
                <w:spacing w:val="0"/>
                <w:w w:val="100"/>
                <w:sz w:val="24"/>
              </w:rPr>
              <w:t>3.協助相關費用請領零用金核銷</w:t>
            </w:r>
          </w:p>
        </w:tc>
        <w:tc>
          <w:tcPr>
            <w:tcW w:w="1418" w:type="dxa"/>
            <w:tcBorders>
              <w:right w:val="single" w:sz="8" w:space="0" w:color="000000" w:themeColor="text1"/>
            </w:tcBorders>
            <w:vAlign w:val="center"/>
          </w:tcPr>
          <w:p w14:paraId="750DA7D0" w14:textId="32DE4E5E" w:rsidR="00766072" w:rsidRPr="00766072" w:rsidRDefault="00766072" w:rsidP="00766072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766072">
              <w:rPr>
                <w:rFonts w:cs="Arial" w:hint="eastAsia"/>
                <w:spacing w:val="0"/>
                <w:w w:val="100"/>
                <w:sz w:val="24"/>
              </w:rPr>
              <w:t>需具備良好的EQ，與溝通協調能力</w:t>
            </w:r>
          </w:p>
        </w:tc>
      </w:tr>
      <w:tr w:rsidR="00420605" w:rsidRPr="00766072" w14:paraId="57728657" w14:textId="77777777" w:rsidTr="00420605">
        <w:trPr>
          <w:trHeight w:val="216"/>
          <w:jc w:val="center"/>
        </w:trPr>
        <w:tc>
          <w:tcPr>
            <w:tcW w:w="1555" w:type="dxa"/>
            <w:tcBorders>
              <w:left w:val="single" w:sz="8" w:space="0" w:color="000000" w:themeColor="text1"/>
            </w:tcBorders>
            <w:vAlign w:val="center"/>
          </w:tcPr>
          <w:p w14:paraId="16AA2F8A" w14:textId="77777777" w:rsidR="00420605" w:rsidRDefault="00420605" w:rsidP="00977B85">
            <w:pPr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暑期</w:t>
            </w:r>
          </w:p>
          <w:p w14:paraId="19EE79DB" w14:textId="77777777" w:rsidR="00420605" w:rsidRDefault="00420605" w:rsidP="00977B85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學年</w:t>
            </w:r>
          </w:p>
          <w:p w14:paraId="601243C2" w14:textId="6CC58D4A" w:rsidR="00420605" w:rsidRPr="00766072" w:rsidRDefault="00420605" w:rsidP="00766072">
            <w:pPr>
              <w:rPr>
                <w:rFonts w:cs="Arial" w:hint="eastAsia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1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vAlign w:val="center"/>
          </w:tcPr>
          <w:p w14:paraId="37BE5081" w14:textId="71CA3BB4" w:rsidR="00420605" w:rsidRPr="00766072" w:rsidRDefault="00420605" w:rsidP="00766072">
            <w:pPr>
              <w:adjustRightInd w:val="0"/>
              <w:snapToGrid w:val="0"/>
              <w:jc w:val="center"/>
              <w:rPr>
                <w:rFonts w:cs="Arial" w:hint="eastAsia"/>
                <w:spacing w:val="0"/>
                <w:w w:val="100"/>
                <w:sz w:val="24"/>
              </w:rPr>
            </w:pPr>
            <w:r w:rsidRPr="00F414B5">
              <w:rPr>
                <w:rFonts w:hint="eastAsia"/>
                <w:spacing w:val="0"/>
                <w:w w:val="100"/>
                <w:sz w:val="24"/>
              </w:rPr>
              <w:t>製程工程</w:t>
            </w:r>
          </w:p>
        </w:tc>
        <w:tc>
          <w:tcPr>
            <w:tcW w:w="1260" w:type="dxa"/>
            <w:vAlign w:val="center"/>
          </w:tcPr>
          <w:p w14:paraId="1B233557" w14:textId="766150EA" w:rsidR="00420605" w:rsidRPr="00766072" w:rsidRDefault="00420605" w:rsidP="00766072">
            <w:pPr>
              <w:adjustRightInd w:val="0"/>
              <w:snapToGrid w:val="0"/>
              <w:jc w:val="center"/>
              <w:rPr>
                <w:rFonts w:cs="Arial"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30C2013B" w14:textId="0E6A09D6" w:rsidR="00420605" w:rsidRPr="00766072" w:rsidRDefault="00420605" w:rsidP="00766072">
            <w:pPr>
              <w:adjustRightInd w:val="0"/>
              <w:snapToGrid w:val="0"/>
              <w:jc w:val="center"/>
              <w:rPr>
                <w:rFonts w:cs="Arial"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1DB5F7DF" w14:textId="6794E642" w:rsidR="00420605" w:rsidRPr="00766072" w:rsidRDefault="00420605" w:rsidP="00420605">
            <w:pPr>
              <w:adjustRightInd w:val="0"/>
              <w:snapToGrid w:val="0"/>
              <w:rPr>
                <w:rFonts w:cs="Arial" w:hint="eastAsia"/>
                <w:spacing w:val="0"/>
                <w:w w:val="100"/>
                <w:sz w:val="24"/>
              </w:rPr>
            </w:pPr>
            <w:r w:rsidRPr="00766072">
              <w:rPr>
                <w:rFonts w:cs="Arial" w:hint="eastAsia"/>
                <w:spacing w:val="0"/>
                <w:w w:val="100"/>
                <w:sz w:val="24"/>
              </w:rPr>
              <w:t>不限科系</w:t>
            </w:r>
            <w:r>
              <w:rPr>
                <w:rFonts w:cs="Arial" w:hint="eastAsia"/>
                <w:spacing w:val="0"/>
                <w:w w:val="100"/>
                <w:sz w:val="24"/>
              </w:rPr>
              <w:t>，</w:t>
            </w: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工科</w:t>
            </w:r>
            <w:r>
              <w:rPr>
                <w:rFonts w:hint="eastAsia"/>
                <w:spacing w:val="0"/>
                <w:w w:val="100"/>
                <w:sz w:val="24"/>
              </w:rPr>
              <w:t>系尤佳</w:t>
            </w:r>
          </w:p>
        </w:tc>
        <w:tc>
          <w:tcPr>
            <w:tcW w:w="2431" w:type="dxa"/>
            <w:vAlign w:val="center"/>
          </w:tcPr>
          <w:p w14:paraId="0D2AE130" w14:textId="332D8DC9" w:rsidR="00420605" w:rsidRDefault="00420605" w:rsidP="00420605">
            <w:pPr>
              <w:adjustRightInd w:val="0"/>
              <w:jc w:val="both"/>
              <w:rPr>
                <w:rFonts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1.組立製程</w:t>
            </w:r>
          </w:p>
          <w:p w14:paraId="75A51DC6" w14:textId="77777777" w:rsidR="00420605" w:rsidRDefault="00420605" w:rsidP="00420605">
            <w:pPr>
              <w:adjustRightInd w:val="0"/>
              <w:jc w:val="both"/>
              <w:rPr>
                <w:rFonts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2.物料管理</w:t>
            </w:r>
            <w:bookmarkStart w:id="1" w:name="_GoBack"/>
            <w:bookmarkEnd w:id="1"/>
          </w:p>
          <w:p w14:paraId="68F2EBC5" w14:textId="2E8AD1E1" w:rsidR="00420605" w:rsidRPr="00766072" w:rsidRDefault="00420605" w:rsidP="00420605">
            <w:pPr>
              <w:adjustRightInd w:val="0"/>
              <w:jc w:val="both"/>
              <w:rPr>
                <w:rFonts w:cs="Arial"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3.帳務</w:t>
            </w:r>
            <w:r>
              <w:rPr>
                <w:rFonts w:hint="eastAsia"/>
                <w:spacing w:val="0"/>
                <w:w w:val="100"/>
                <w:sz w:val="24"/>
              </w:rPr>
              <w:t>管理</w:t>
            </w:r>
          </w:p>
        </w:tc>
        <w:tc>
          <w:tcPr>
            <w:tcW w:w="1418" w:type="dxa"/>
            <w:tcBorders>
              <w:right w:val="single" w:sz="8" w:space="0" w:color="000000" w:themeColor="text1"/>
            </w:tcBorders>
            <w:vAlign w:val="center"/>
          </w:tcPr>
          <w:p w14:paraId="4A4BC287" w14:textId="595BFAEF" w:rsidR="00420605" w:rsidRPr="00766072" w:rsidRDefault="00420605" w:rsidP="00766072">
            <w:pPr>
              <w:adjustRightInd w:val="0"/>
              <w:snapToGrid w:val="0"/>
              <w:jc w:val="both"/>
              <w:rPr>
                <w:rFonts w:cs="Arial"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具良好邏輯能力、積極主動</w:t>
            </w:r>
          </w:p>
        </w:tc>
      </w:tr>
      <w:tr w:rsidR="00F414B5" w:rsidRPr="00FA21CD" w14:paraId="3F6A1189" w14:textId="77777777" w:rsidTr="00420605">
        <w:trPr>
          <w:trHeight w:val="1134"/>
          <w:jc w:val="center"/>
        </w:trPr>
        <w:tc>
          <w:tcPr>
            <w:tcW w:w="1555" w:type="dxa"/>
            <w:tcBorders>
              <w:left w:val="single" w:sz="8" w:space="0" w:color="000000" w:themeColor="text1"/>
            </w:tcBorders>
            <w:vAlign w:val="center"/>
          </w:tcPr>
          <w:p w14:paraId="06DBD723" w14:textId="77777777" w:rsidR="00F414B5" w:rsidRDefault="00F414B5" w:rsidP="003C3490">
            <w:pPr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暑期</w:t>
            </w:r>
          </w:p>
          <w:p w14:paraId="3AD90134" w14:textId="77777777" w:rsidR="00F414B5" w:rsidRDefault="00F414B5" w:rsidP="003C3490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學年</w:t>
            </w:r>
          </w:p>
          <w:p w14:paraId="320FF72A" w14:textId="77777777" w:rsidR="00F414B5" w:rsidRDefault="00F414B5" w:rsidP="003C3490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1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vAlign w:val="center"/>
          </w:tcPr>
          <w:p w14:paraId="2989E6D8" w14:textId="39B0EB59" w:rsidR="00F414B5" w:rsidRPr="00341C15" w:rsidRDefault="00365DBB" w:rsidP="003C3490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品管</w:t>
            </w:r>
            <w:r w:rsidR="00F414B5">
              <w:rPr>
                <w:rFonts w:hint="eastAsia"/>
                <w:spacing w:val="0"/>
                <w:w w:val="100"/>
                <w:sz w:val="24"/>
              </w:rPr>
              <w:t>課</w:t>
            </w:r>
          </w:p>
        </w:tc>
        <w:tc>
          <w:tcPr>
            <w:tcW w:w="1260" w:type="dxa"/>
            <w:vAlign w:val="center"/>
          </w:tcPr>
          <w:p w14:paraId="2A69A51E" w14:textId="77777777" w:rsidR="00F414B5" w:rsidRPr="00341C15" w:rsidRDefault="00F414B5" w:rsidP="003C3490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31F02FAA" w14:textId="5CEA31F5" w:rsidR="00F414B5" w:rsidRPr="00341C15" w:rsidRDefault="00420605" w:rsidP="003C3490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30</w:t>
            </w:r>
          </w:p>
        </w:tc>
        <w:tc>
          <w:tcPr>
            <w:tcW w:w="1559" w:type="dxa"/>
            <w:vAlign w:val="center"/>
          </w:tcPr>
          <w:p w14:paraId="66615656" w14:textId="77777777" w:rsidR="00F414B5" w:rsidRPr="00341C15" w:rsidRDefault="00F414B5" w:rsidP="003C3490">
            <w:pPr>
              <w:adjustRightInd w:val="0"/>
              <w:snapToGri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科系不拘</w:t>
            </w:r>
          </w:p>
        </w:tc>
        <w:tc>
          <w:tcPr>
            <w:tcW w:w="2431" w:type="dxa"/>
            <w:vAlign w:val="center"/>
          </w:tcPr>
          <w:p w14:paraId="3F3A0951" w14:textId="77777777" w:rsidR="00F414B5" w:rsidRDefault="00F414B5" w:rsidP="003C349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1.產品外觀檢驗</w:t>
            </w:r>
          </w:p>
          <w:p w14:paraId="30844DBB" w14:textId="77777777" w:rsidR="00F414B5" w:rsidRPr="00341C15" w:rsidRDefault="00F414B5" w:rsidP="003C349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2.產品尺寸、色差檢驗</w:t>
            </w:r>
          </w:p>
        </w:tc>
        <w:tc>
          <w:tcPr>
            <w:tcW w:w="1418" w:type="dxa"/>
            <w:tcBorders>
              <w:right w:val="single" w:sz="8" w:space="0" w:color="000000" w:themeColor="text1"/>
            </w:tcBorders>
            <w:vAlign w:val="center"/>
          </w:tcPr>
          <w:p w14:paraId="5EA6C896" w14:textId="77777777" w:rsidR="00F414B5" w:rsidRPr="00341C15" w:rsidRDefault="00F414B5" w:rsidP="003C349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具良好數理能力</w:t>
            </w:r>
          </w:p>
        </w:tc>
      </w:tr>
    </w:tbl>
    <w:p w14:paraId="20781CD4" w14:textId="74C09763" w:rsidR="00190B87" w:rsidRPr="000E6C38" w:rsidRDefault="00190B87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sectPr w:rsidR="00190B87" w:rsidRPr="000E6C38" w:rsidSect="0072597C">
      <w:pgSz w:w="11906" w:h="16838"/>
      <w:pgMar w:top="567" w:right="1797" w:bottom="568" w:left="1797" w:header="851" w:footer="992" w:gutter="0"/>
      <w:cols w:space="425"/>
      <w:docGrid w:type="linesAndChars" w:linePitch="39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A4A8CD" w15:done="0"/>
  <w15:commentEx w15:paraId="4A6D5CE4" w15:done="0"/>
  <w15:commentEx w15:paraId="58B8C0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32E89" w14:textId="77777777" w:rsidR="00D02CB3" w:rsidRDefault="00D02CB3" w:rsidP="008756C5">
      <w:r>
        <w:separator/>
      </w:r>
    </w:p>
  </w:endnote>
  <w:endnote w:type="continuationSeparator" w:id="0">
    <w:p w14:paraId="2E02E558" w14:textId="77777777" w:rsidR="00D02CB3" w:rsidRDefault="00D02CB3" w:rsidP="008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AB6D4" w14:textId="77777777" w:rsidR="00D02CB3" w:rsidRDefault="00D02CB3" w:rsidP="008756C5">
      <w:r>
        <w:separator/>
      </w:r>
    </w:p>
  </w:footnote>
  <w:footnote w:type="continuationSeparator" w:id="0">
    <w:p w14:paraId="76B6A58B" w14:textId="77777777" w:rsidR="00D02CB3" w:rsidRDefault="00D02CB3" w:rsidP="0087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F7EC9"/>
    <w:multiLevelType w:val="hybridMultilevel"/>
    <w:tmpl w:val="61AA2B2E"/>
    <w:lvl w:ilvl="0" w:tplc="7DBAA7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63"/>
  <w:drawingGridVerticalSpacing w:val="3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13"/>
    <w:rsid w:val="00007AC8"/>
    <w:rsid w:val="00007EB2"/>
    <w:rsid w:val="000243A6"/>
    <w:rsid w:val="000312B9"/>
    <w:rsid w:val="0003470C"/>
    <w:rsid w:val="00040867"/>
    <w:rsid w:val="000756C6"/>
    <w:rsid w:val="00085241"/>
    <w:rsid w:val="000A4AA6"/>
    <w:rsid w:val="000B4CC1"/>
    <w:rsid w:val="000B5183"/>
    <w:rsid w:val="000E6C38"/>
    <w:rsid w:val="000F438E"/>
    <w:rsid w:val="00103236"/>
    <w:rsid w:val="00114386"/>
    <w:rsid w:val="00125251"/>
    <w:rsid w:val="00125A96"/>
    <w:rsid w:val="00134904"/>
    <w:rsid w:val="00134D4F"/>
    <w:rsid w:val="001449C3"/>
    <w:rsid w:val="00165ED5"/>
    <w:rsid w:val="00166399"/>
    <w:rsid w:val="00167BE0"/>
    <w:rsid w:val="0017346E"/>
    <w:rsid w:val="00175009"/>
    <w:rsid w:val="00183438"/>
    <w:rsid w:val="001859AD"/>
    <w:rsid w:val="00190B87"/>
    <w:rsid w:val="00191D04"/>
    <w:rsid w:val="001B18F7"/>
    <w:rsid w:val="001C1077"/>
    <w:rsid w:val="001C7D0A"/>
    <w:rsid w:val="001E29FB"/>
    <w:rsid w:val="001F29C3"/>
    <w:rsid w:val="00203511"/>
    <w:rsid w:val="00250A64"/>
    <w:rsid w:val="00270A9C"/>
    <w:rsid w:val="0027479C"/>
    <w:rsid w:val="00292DC9"/>
    <w:rsid w:val="002A0CDE"/>
    <w:rsid w:val="002A69C9"/>
    <w:rsid w:val="0030152E"/>
    <w:rsid w:val="003361AC"/>
    <w:rsid w:val="00341C15"/>
    <w:rsid w:val="0034637E"/>
    <w:rsid w:val="00365DBB"/>
    <w:rsid w:val="00371463"/>
    <w:rsid w:val="00383534"/>
    <w:rsid w:val="00391342"/>
    <w:rsid w:val="003929B8"/>
    <w:rsid w:val="003A5C31"/>
    <w:rsid w:val="003E1285"/>
    <w:rsid w:val="003E2201"/>
    <w:rsid w:val="003E47A0"/>
    <w:rsid w:val="00404CBF"/>
    <w:rsid w:val="0040780B"/>
    <w:rsid w:val="00414934"/>
    <w:rsid w:val="00415FD5"/>
    <w:rsid w:val="00417D8E"/>
    <w:rsid w:val="00420605"/>
    <w:rsid w:val="004219B9"/>
    <w:rsid w:val="00424E00"/>
    <w:rsid w:val="00426996"/>
    <w:rsid w:val="004347A2"/>
    <w:rsid w:val="00434FC0"/>
    <w:rsid w:val="004829FA"/>
    <w:rsid w:val="004A0E8C"/>
    <w:rsid w:val="004A2F4C"/>
    <w:rsid w:val="004A7190"/>
    <w:rsid w:val="004C6E65"/>
    <w:rsid w:val="004E394C"/>
    <w:rsid w:val="004E672C"/>
    <w:rsid w:val="004E78F6"/>
    <w:rsid w:val="004F61B0"/>
    <w:rsid w:val="0050081B"/>
    <w:rsid w:val="00500D5C"/>
    <w:rsid w:val="00535BD0"/>
    <w:rsid w:val="00543E87"/>
    <w:rsid w:val="00545121"/>
    <w:rsid w:val="005916DF"/>
    <w:rsid w:val="005A17E3"/>
    <w:rsid w:val="005C181A"/>
    <w:rsid w:val="005C36CF"/>
    <w:rsid w:val="005C4262"/>
    <w:rsid w:val="005F084E"/>
    <w:rsid w:val="00621930"/>
    <w:rsid w:val="0064559F"/>
    <w:rsid w:val="0065306E"/>
    <w:rsid w:val="00663B66"/>
    <w:rsid w:val="00673B50"/>
    <w:rsid w:val="00697C34"/>
    <w:rsid w:val="006B0D6E"/>
    <w:rsid w:val="006C494E"/>
    <w:rsid w:val="00701A9B"/>
    <w:rsid w:val="00713A6B"/>
    <w:rsid w:val="0072597C"/>
    <w:rsid w:val="00740A99"/>
    <w:rsid w:val="00766072"/>
    <w:rsid w:val="00792113"/>
    <w:rsid w:val="007944AA"/>
    <w:rsid w:val="00795A4E"/>
    <w:rsid w:val="007D3005"/>
    <w:rsid w:val="007D3C98"/>
    <w:rsid w:val="007D4227"/>
    <w:rsid w:val="007F55A0"/>
    <w:rsid w:val="00801979"/>
    <w:rsid w:val="00817E99"/>
    <w:rsid w:val="00823B02"/>
    <w:rsid w:val="0083283A"/>
    <w:rsid w:val="00834796"/>
    <w:rsid w:val="00864B07"/>
    <w:rsid w:val="00867EEC"/>
    <w:rsid w:val="0087232F"/>
    <w:rsid w:val="008756C5"/>
    <w:rsid w:val="008806E9"/>
    <w:rsid w:val="008F14D9"/>
    <w:rsid w:val="008F3FB8"/>
    <w:rsid w:val="008F5B99"/>
    <w:rsid w:val="009015FD"/>
    <w:rsid w:val="0092439F"/>
    <w:rsid w:val="009348FB"/>
    <w:rsid w:val="00961E4E"/>
    <w:rsid w:val="009742A8"/>
    <w:rsid w:val="00977269"/>
    <w:rsid w:val="009864E5"/>
    <w:rsid w:val="009924C5"/>
    <w:rsid w:val="009B151F"/>
    <w:rsid w:val="009B4DEE"/>
    <w:rsid w:val="009B6668"/>
    <w:rsid w:val="009B6F79"/>
    <w:rsid w:val="009B7B57"/>
    <w:rsid w:val="009C204C"/>
    <w:rsid w:val="009D25F4"/>
    <w:rsid w:val="009E66F3"/>
    <w:rsid w:val="00A0571E"/>
    <w:rsid w:val="00A12968"/>
    <w:rsid w:val="00A12BA0"/>
    <w:rsid w:val="00A364BE"/>
    <w:rsid w:val="00A43A06"/>
    <w:rsid w:val="00A5203D"/>
    <w:rsid w:val="00A55CFB"/>
    <w:rsid w:val="00A71C48"/>
    <w:rsid w:val="00A8172A"/>
    <w:rsid w:val="00AA7DD6"/>
    <w:rsid w:val="00AC0017"/>
    <w:rsid w:val="00AE27CE"/>
    <w:rsid w:val="00B1009E"/>
    <w:rsid w:val="00B40003"/>
    <w:rsid w:val="00B54CB6"/>
    <w:rsid w:val="00B75F93"/>
    <w:rsid w:val="00B83F61"/>
    <w:rsid w:val="00BA6DFD"/>
    <w:rsid w:val="00BB5191"/>
    <w:rsid w:val="00BE2245"/>
    <w:rsid w:val="00C27E8D"/>
    <w:rsid w:val="00C30971"/>
    <w:rsid w:val="00C44C40"/>
    <w:rsid w:val="00C52D54"/>
    <w:rsid w:val="00C60A3C"/>
    <w:rsid w:val="00C61D23"/>
    <w:rsid w:val="00C95ADA"/>
    <w:rsid w:val="00CB6724"/>
    <w:rsid w:val="00CE1B9D"/>
    <w:rsid w:val="00D02CB3"/>
    <w:rsid w:val="00D050C3"/>
    <w:rsid w:val="00D43FA6"/>
    <w:rsid w:val="00D55A4B"/>
    <w:rsid w:val="00DA4869"/>
    <w:rsid w:val="00DC3154"/>
    <w:rsid w:val="00DC5B4D"/>
    <w:rsid w:val="00DD4FF9"/>
    <w:rsid w:val="00DD53D9"/>
    <w:rsid w:val="00DE3327"/>
    <w:rsid w:val="00DE6F4E"/>
    <w:rsid w:val="00DF2F0E"/>
    <w:rsid w:val="00E02229"/>
    <w:rsid w:val="00E06948"/>
    <w:rsid w:val="00E22F1D"/>
    <w:rsid w:val="00E50429"/>
    <w:rsid w:val="00E572C7"/>
    <w:rsid w:val="00E638B4"/>
    <w:rsid w:val="00E87E28"/>
    <w:rsid w:val="00EB54B1"/>
    <w:rsid w:val="00ED2F67"/>
    <w:rsid w:val="00EE14AC"/>
    <w:rsid w:val="00F03016"/>
    <w:rsid w:val="00F05027"/>
    <w:rsid w:val="00F10302"/>
    <w:rsid w:val="00F104E8"/>
    <w:rsid w:val="00F214CE"/>
    <w:rsid w:val="00F2281C"/>
    <w:rsid w:val="00F2645C"/>
    <w:rsid w:val="00F414B5"/>
    <w:rsid w:val="00F47EE5"/>
    <w:rsid w:val="00F521CE"/>
    <w:rsid w:val="00F56820"/>
    <w:rsid w:val="00F56DAA"/>
    <w:rsid w:val="00F56E98"/>
    <w:rsid w:val="00F64E57"/>
    <w:rsid w:val="00F72961"/>
    <w:rsid w:val="00FA10F2"/>
    <w:rsid w:val="00FA21CD"/>
    <w:rsid w:val="00FB2613"/>
    <w:rsid w:val="00FB45C5"/>
    <w:rsid w:val="00FB576B"/>
    <w:rsid w:val="00FD0B0B"/>
    <w:rsid w:val="00FD4959"/>
    <w:rsid w:val="00FE334E"/>
    <w:rsid w:val="00FF6340"/>
    <w:rsid w:val="00FF673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2D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character" w:styleId="aa">
    <w:name w:val="annotation reference"/>
    <w:basedOn w:val="a0"/>
    <w:rsid w:val="009E66F3"/>
    <w:rPr>
      <w:sz w:val="18"/>
      <w:szCs w:val="18"/>
    </w:rPr>
  </w:style>
  <w:style w:type="paragraph" w:styleId="ab">
    <w:name w:val="annotation text"/>
    <w:basedOn w:val="a"/>
    <w:link w:val="ac"/>
    <w:rsid w:val="009E66F3"/>
  </w:style>
  <w:style w:type="character" w:customStyle="1" w:styleId="ac">
    <w:name w:val="註解文字 字元"/>
    <w:basedOn w:val="a0"/>
    <w:link w:val="ab"/>
    <w:rsid w:val="009E66F3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paragraph" w:styleId="ad">
    <w:name w:val="annotation subject"/>
    <w:basedOn w:val="ab"/>
    <w:next w:val="ab"/>
    <w:link w:val="ae"/>
    <w:rsid w:val="009E66F3"/>
    <w:rPr>
      <w:b/>
      <w:bCs/>
    </w:rPr>
  </w:style>
  <w:style w:type="character" w:customStyle="1" w:styleId="ae">
    <w:name w:val="註解主旨 字元"/>
    <w:basedOn w:val="ac"/>
    <w:link w:val="ad"/>
    <w:rsid w:val="009E66F3"/>
    <w:rPr>
      <w:rFonts w:ascii="標楷體" w:eastAsia="標楷體" w:hAnsi="標楷體"/>
      <w:b/>
      <w:bCs/>
      <w:snapToGrid w:val="0"/>
      <w:spacing w:val="-12"/>
      <w:w w:val="90"/>
      <w:sz w:val="32"/>
      <w:szCs w:val="24"/>
    </w:rPr>
  </w:style>
  <w:style w:type="character" w:styleId="af">
    <w:name w:val="Hyperlink"/>
    <w:basedOn w:val="a0"/>
    <w:rsid w:val="004A2F4C"/>
    <w:rPr>
      <w:color w:val="0563C1" w:themeColor="hyperlink"/>
      <w:u w:val="single"/>
    </w:rPr>
  </w:style>
  <w:style w:type="character" w:styleId="af0">
    <w:name w:val="FollowedHyperlink"/>
    <w:basedOn w:val="a0"/>
    <w:rsid w:val="004A2F4C"/>
    <w:rPr>
      <w:color w:val="954F72" w:themeColor="followedHyperlink"/>
      <w:u w:val="single"/>
    </w:rPr>
  </w:style>
  <w:style w:type="paragraph" w:styleId="af1">
    <w:name w:val="Body Text Indent"/>
    <w:basedOn w:val="a"/>
    <w:link w:val="af2"/>
    <w:unhideWhenUsed/>
    <w:rsid w:val="00B75F93"/>
    <w:pPr>
      <w:ind w:leftChars="6" w:left="6" w:hangingChars="507" w:hanging="1217"/>
    </w:pPr>
    <w:rPr>
      <w:snapToGrid/>
      <w:spacing w:val="0"/>
      <w:w w:val="100"/>
      <w:kern w:val="2"/>
      <w:sz w:val="24"/>
    </w:rPr>
  </w:style>
  <w:style w:type="character" w:customStyle="1" w:styleId="af2">
    <w:name w:val="本文縮排 字元"/>
    <w:basedOn w:val="a0"/>
    <w:link w:val="af1"/>
    <w:rsid w:val="00B75F93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B67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napToGrid/>
      <w:spacing w:val="0"/>
      <w:w w:val="100"/>
      <w:sz w:val="24"/>
    </w:rPr>
  </w:style>
  <w:style w:type="paragraph" w:styleId="af3">
    <w:name w:val="List Paragraph"/>
    <w:basedOn w:val="a"/>
    <w:uiPriority w:val="34"/>
    <w:qFormat/>
    <w:rsid w:val="001E29FB"/>
    <w:pPr>
      <w:ind w:leftChars="200" w:left="480"/>
    </w:pPr>
  </w:style>
  <w:style w:type="paragraph" w:styleId="af4">
    <w:name w:val="endnote text"/>
    <w:basedOn w:val="a"/>
    <w:link w:val="af5"/>
    <w:rsid w:val="00F414B5"/>
    <w:pPr>
      <w:snapToGrid w:val="0"/>
    </w:pPr>
  </w:style>
  <w:style w:type="character" w:customStyle="1" w:styleId="af5">
    <w:name w:val="章節附註文字 字元"/>
    <w:basedOn w:val="a0"/>
    <w:link w:val="af4"/>
    <w:rsid w:val="00F414B5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styleId="af6">
    <w:name w:val="endnote reference"/>
    <w:basedOn w:val="a0"/>
    <w:rsid w:val="00F414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character" w:styleId="aa">
    <w:name w:val="annotation reference"/>
    <w:basedOn w:val="a0"/>
    <w:rsid w:val="009E66F3"/>
    <w:rPr>
      <w:sz w:val="18"/>
      <w:szCs w:val="18"/>
    </w:rPr>
  </w:style>
  <w:style w:type="paragraph" w:styleId="ab">
    <w:name w:val="annotation text"/>
    <w:basedOn w:val="a"/>
    <w:link w:val="ac"/>
    <w:rsid w:val="009E66F3"/>
  </w:style>
  <w:style w:type="character" w:customStyle="1" w:styleId="ac">
    <w:name w:val="註解文字 字元"/>
    <w:basedOn w:val="a0"/>
    <w:link w:val="ab"/>
    <w:rsid w:val="009E66F3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paragraph" w:styleId="ad">
    <w:name w:val="annotation subject"/>
    <w:basedOn w:val="ab"/>
    <w:next w:val="ab"/>
    <w:link w:val="ae"/>
    <w:rsid w:val="009E66F3"/>
    <w:rPr>
      <w:b/>
      <w:bCs/>
    </w:rPr>
  </w:style>
  <w:style w:type="character" w:customStyle="1" w:styleId="ae">
    <w:name w:val="註解主旨 字元"/>
    <w:basedOn w:val="ac"/>
    <w:link w:val="ad"/>
    <w:rsid w:val="009E66F3"/>
    <w:rPr>
      <w:rFonts w:ascii="標楷體" w:eastAsia="標楷體" w:hAnsi="標楷體"/>
      <w:b/>
      <w:bCs/>
      <w:snapToGrid w:val="0"/>
      <w:spacing w:val="-12"/>
      <w:w w:val="90"/>
      <w:sz w:val="32"/>
      <w:szCs w:val="24"/>
    </w:rPr>
  </w:style>
  <w:style w:type="character" w:styleId="af">
    <w:name w:val="Hyperlink"/>
    <w:basedOn w:val="a0"/>
    <w:rsid w:val="004A2F4C"/>
    <w:rPr>
      <w:color w:val="0563C1" w:themeColor="hyperlink"/>
      <w:u w:val="single"/>
    </w:rPr>
  </w:style>
  <w:style w:type="character" w:styleId="af0">
    <w:name w:val="FollowedHyperlink"/>
    <w:basedOn w:val="a0"/>
    <w:rsid w:val="004A2F4C"/>
    <w:rPr>
      <w:color w:val="954F72" w:themeColor="followedHyperlink"/>
      <w:u w:val="single"/>
    </w:rPr>
  </w:style>
  <w:style w:type="paragraph" w:styleId="af1">
    <w:name w:val="Body Text Indent"/>
    <w:basedOn w:val="a"/>
    <w:link w:val="af2"/>
    <w:unhideWhenUsed/>
    <w:rsid w:val="00B75F93"/>
    <w:pPr>
      <w:ind w:leftChars="6" w:left="6" w:hangingChars="507" w:hanging="1217"/>
    </w:pPr>
    <w:rPr>
      <w:snapToGrid/>
      <w:spacing w:val="0"/>
      <w:w w:val="100"/>
      <w:kern w:val="2"/>
      <w:sz w:val="24"/>
    </w:rPr>
  </w:style>
  <w:style w:type="character" w:customStyle="1" w:styleId="af2">
    <w:name w:val="本文縮排 字元"/>
    <w:basedOn w:val="a0"/>
    <w:link w:val="af1"/>
    <w:rsid w:val="00B75F93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B67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napToGrid/>
      <w:spacing w:val="0"/>
      <w:w w:val="100"/>
      <w:sz w:val="24"/>
    </w:rPr>
  </w:style>
  <w:style w:type="paragraph" w:styleId="af3">
    <w:name w:val="List Paragraph"/>
    <w:basedOn w:val="a"/>
    <w:uiPriority w:val="34"/>
    <w:qFormat/>
    <w:rsid w:val="001E29FB"/>
    <w:pPr>
      <w:ind w:leftChars="200" w:left="480"/>
    </w:pPr>
  </w:style>
  <w:style w:type="paragraph" w:styleId="af4">
    <w:name w:val="endnote text"/>
    <w:basedOn w:val="a"/>
    <w:link w:val="af5"/>
    <w:rsid w:val="00F414B5"/>
    <w:pPr>
      <w:snapToGrid w:val="0"/>
    </w:pPr>
  </w:style>
  <w:style w:type="character" w:customStyle="1" w:styleId="af5">
    <w:name w:val="章節附註文字 字元"/>
    <w:basedOn w:val="a0"/>
    <w:link w:val="af4"/>
    <w:rsid w:val="00F414B5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styleId="af6">
    <w:name w:val="endnote reference"/>
    <w:basedOn w:val="a0"/>
    <w:rsid w:val="00F41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xchange.catchertw.com.tw/owa/redir.aspx?C=c35ee914eb0b4941a6deb7f9564f5581&amp;URL=mailto%3aadonis.chien%40catcher-group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F2E6-14C4-4A6F-A8C8-75FC3557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318</Words>
  <Characters>1819</Characters>
  <Application>Microsoft Office Word</Application>
  <DocSecurity>0</DocSecurity>
  <Lines>15</Lines>
  <Paragraphs>4</Paragraphs>
  <ScaleCrop>false</ScaleCrop>
  <Company>N/A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____________________公司暑期/學期/學年制校外實習廠商資料表</dc:title>
  <dc:creator>qiuyuru_邱郁茹</dc:creator>
  <cp:lastModifiedBy>hsinchuan.chen</cp:lastModifiedBy>
  <cp:revision>4</cp:revision>
  <dcterms:created xsi:type="dcterms:W3CDTF">2018-11-13T02:38:00Z</dcterms:created>
  <dcterms:modified xsi:type="dcterms:W3CDTF">2018-11-15T01:56:00Z</dcterms:modified>
</cp:coreProperties>
</file>